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E0" w:rsidRDefault="00887744">
      <w:pPr>
        <w:pStyle w:val="2"/>
        <w:tabs>
          <w:tab w:val="left" w:pos="425"/>
        </w:tabs>
        <w:adjustRightInd w:val="0"/>
        <w:snapToGrid w:val="0"/>
        <w:spacing w:line="580" w:lineRule="exact"/>
        <w:ind w:firstLineChars="0" w:firstLine="0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附件1</w:t>
      </w:r>
    </w:p>
    <w:p w:rsidR="00051DE0" w:rsidRDefault="00051DE0">
      <w:pPr>
        <w:pStyle w:val="2"/>
        <w:tabs>
          <w:tab w:val="left" w:pos="425"/>
        </w:tabs>
        <w:adjustRightInd w:val="0"/>
        <w:snapToGrid w:val="0"/>
        <w:spacing w:line="580" w:lineRule="exact"/>
        <w:ind w:firstLineChars="0" w:firstLine="0"/>
        <w:rPr>
          <w:rFonts w:ascii="黑体" w:eastAsia="黑体" w:hAnsi="黑体" w:cs="黑体"/>
          <w:szCs w:val="40"/>
        </w:rPr>
      </w:pPr>
    </w:p>
    <w:p w:rsidR="00051DE0" w:rsidRDefault="0088774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EF6D8C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年度拟评为五星级养老服务设施名单</w:t>
      </w:r>
    </w:p>
    <w:p w:rsidR="00051DE0" w:rsidRDefault="00051DE0">
      <w:pPr>
        <w:spacing w:line="58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51DE0" w:rsidRDefault="00887744">
      <w:pPr>
        <w:spacing w:line="58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一、拟评为五星级养老机构（共</w:t>
      </w:r>
      <w:r w:rsidR="00B71E09">
        <w:rPr>
          <w:rFonts w:ascii="黑体" w:eastAsia="黑体" w:hAnsi="黑体" w:cs="黑体"/>
          <w:sz w:val="32"/>
          <w:szCs w:val="32"/>
        </w:rPr>
        <w:t>19</w:t>
      </w:r>
      <w:r>
        <w:rPr>
          <w:rFonts w:ascii="黑体" w:eastAsia="黑体" w:hAnsi="黑体" w:cs="黑体" w:hint="eastAsia"/>
          <w:sz w:val="32"/>
          <w:szCs w:val="32"/>
        </w:rPr>
        <w:t>家）</w:t>
      </w:r>
    </w:p>
    <w:p w:rsidR="00051DE0" w:rsidRDefault="00887744">
      <w:pPr>
        <w:spacing w:line="58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（一）新申报（共</w:t>
      </w:r>
      <w:r w:rsidR="00EF6D8C">
        <w:rPr>
          <w:rFonts w:ascii="楷体_GB2312" w:eastAsia="楷体_GB2312" w:hAnsi="楷体_GB2312" w:cs="楷体_GB2312"/>
          <w:b/>
          <w:bCs/>
          <w:sz w:val="32"/>
          <w:szCs w:val="32"/>
        </w:rPr>
        <w:t>1</w:t>
      </w:r>
      <w:r w:rsidR="00B71E09">
        <w:rPr>
          <w:rFonts w:ascii="楷体_GB2312" w:eastAsia="楷体_GB2312" w:hAnsi="楷体_GB2312" w:cs="楷体_GB2312"/>
          <w:b/>
          <w:bCs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家）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1.福州市社会福利中心（福州市国德老年康养中心）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2.福州市社会福利院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3.泰康之家鹭园（厦门）养老服务有限公司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4.厦门象屿慈爱老年养护中心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5.厦门弘爱养护院有限公司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6.厦门翔安区社会福利中心（厦门市翔安区敬善养老院）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7.漳州市社会福利中心（漳州市正兴养护院）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8.东山县社会福利中心</w:t>
      </w:r>
      <w:r w:rsidRPr="00A54D82">
        <w:rPr>
          <w:rFonts w:ascii="仿宋_GB2312" w:eastAsia="仿宋_GB2312" w:hAnsi="仿宋_GB2312" w:cs="仿宋_GB2312" w:hint="eastAsia"/>
          <w:sz w:val="32"/>
          <w:szCs w:val="32"/>
        </w:rPr>
        <w:t>（东山温馨壹家养老服务有限公司）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9.晋江市社会福利中心（晋江青鸟颐居怡养苑）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10.泉州市社会福利中心</w:t>
      </w:r>
      <w:r w:rsidRPr="00A54D82">
        <w:rPr>
          <w:rFonts w:ascii="仿宋_GB2312" w:eastAsia="仿宋_GB2312" w:hAnsi="仿宋_GB2312" w:cs="仿宋_GB2312" w:hint="eastAsia"/>
          <w:sz w:val="32"/>
          <w:szCs w:val="32"/>
        </w:rPr>
        <w:t>（泉州市百龄帮养老服务有限公司）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11.晋江市深沪镇敬老院</w:t>
      </w:r>
      <w:r w:rsidR="00EF29C6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F29C6" w:rsidRPr="00A54D82">
        <w:rPr>
          <w:rFonts w:ascii="仿宋_GB2312" w:eastAsia="仿宋_GB2312" w:hAnsi="仿宋_GB2312" w:cs="仿宋_GB2312" w:hint="eastAsia"/>
          <w:sz w:val="32"/>
          <w:szCs w:val="32"/>
        </w:rPr>
        <w:t>晋江市怡乐养老服务有限公司</w:t>
      </w:r>
      <w:r w:rsidR="00EF29C6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12.大田县医养服务中心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 w:rsidRPr="00A54D82">
        <w:rPr>
          <w:rFonts w:ascii="仿宋_GB2312" w:eastAsia="仿宋_GB2312" w:hAnsi="仿宋_GB2312" w:cs="仿宋_GB2312" w:hint="eastAsia"/>
          <w:sz w:val="32"/>
          <w:szCs w:val="32"/>
        </w:rPr>
        <w:t>龙岩市社会福利中心（龙岩市同心圆&lt;香港&gt;护理院）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14.漳平市社会福利中心</w:t>
      </w:r>
      <w:r w:rsidRPr="00A54D82">
        <w:rPr>
          <w:rFonts w:ascii="仿宋_GB2312" w:eastAsia="仿宋_GB2312" w:hAnsi="仿宋_GB2312" w:cs="仿宋_GB2312" w:hint="eastAsia"/>
          <w:sz w:val="32"/>
          <w:szCs w:val="32"/>
        </w:rPr>
        <w:t>（漳平市德亨仁厚养老养生中心）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15.周宁县社会福利中心（周宁县天乐颐养园）</w:t>
      </w:r>
    </w:p>
    <w:p w:rsidR="00051DE0" w:rsidRDefault="00887744">
      <w:pPr>
        <w:spacing w:line="58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（二）到期重新评定（共</w:t>
      </w:r>
      <w:r w:rsidR="00B71E09">
        <w:rPr>
          <w:rFonts w:ascii="楷体_GB2312" w:eastAsia="楷体_GB2312" w:hAnsi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家）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1.晋安区社会福利中心（福州市晋安区华煦养老院）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2.湖里区社会福利中心（厦门市建发溢佰养老中心）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3.厦门市社会福利中心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4.厦门温馨乐享养老服务有限公司</w:t>
      </w:r>
    </w:p>
    <w:p w:rsidR="00051DE0" w:rsidRDefault="0088774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二、拟评为五星级照料中心（共1</w:t>
      </w:r>
      <w:r w:rsidR="00EF6D8C">
        <w:rPr>
          <w:rFonts w:ascii="黑体" w:eastAsia="黑体" w:hAnsi="黑体" w:cs="黑体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所）</w:t>
      </w:r>
    </w:p>
    <w:p w:rsidR="00051DE0" w:rsidRDefault="00887744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（一）新申报（共</w:t>
      </w:r>
      <w:r w:rsidR="00EF6D8C">
        <w:rPr>
          <w:rFonts w:ascii="楷体_GB2312" w:eastAsia="楷体_GB2312" w:hAnsi="楷体_GB2312" w:cs="楷体_GB2312"/>
          <w:b/>
          <w:bCs/>
          <w:sz w:val="32"/>
          <w:szCs w:val="32"/>
        </w:rPr>
        <w:t>15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所）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1.鼓楼区鼓东街道观风亭社区居家社区养老服务照料中心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2.鼓楼区五凤街道居家社区养老服务照料中心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3.鼓楼区鼓西街道居家社区养老服务照料中心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4.鼓楼区安泰街道居家社区养老服务照料中心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5.鼓楼区华大街道屏东社区居家社区养老服务照料中心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6.鼓楼区东街街道居家社区养老服务照料中心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7.马尾区琅岐镇居家社区养老服务照料中心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8.闽清县塔庄镇居家社区养老服务照料中心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9.三元区白沙街道群二社区居家社区养老服务照料中心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10.三元区富兴堡街道富文社区居家社区养老服务照料中心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11.沙县区凤岗街道城北社区居家社区养老服务照料中心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12.沙县区凤岗街道城西社区居家社区养老服务照料中心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13.荔城区镇海街道阔口社区居家社区养老服务照料中心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14.武平县城厢镇香樟社区居家社区养老服务照料中心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15.宁德东侨经济技术开发区亿利社区居家社区养老服务照料中心</w:t>
      </w:r>
    </w:p>
    <w:p w:rsidR="00051DE0" w:rsidRDefault="00887744">
      <w:pPr>
        <w:spacing w:line="58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（二）到期重新评定（共</w:t>
      </w:r>
      <w:r w:rsidR="00EF6D8C">
        <w:rPr>
          <w:rFonts w:ascii="楷体_GB2312" w:eastAsia="楷体_GB2312" w:hAnsi="楷体_GB2312" w:cs="楷体_GB2312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所）</w:t>
      </w:r>
    </w:p>
    <w:p w:rsidR="00B71E09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1.福清市龙江街道居家社区养老服务照料中心</w:t>
      </w:r>
    </w:p>
    <w:p w:rsidR="0004513F" w:rsidRPr="00A54D82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54D82">
        <w:rPr>
          <w:rFonts w:ascii="仿宋_GB2312" w:eastAsia="仿宋_GB2312" w:hAnsi="仿宋_GB2312" w:cs="仿宋_GB2312" w:hint="eastAsia"/>
          <w:sz w:val="32"/>
          <w:szCs w:val="32"/>
        </w:rPr>
        <w:t>2.台江区鳌峰街道居家社区养老服务照料中心</w:t>
      </w:r>
    </w:p>
    <w:p w:rsidR="0004513F" w:rsidRDefault="0004513F">
      <w:pPr>
        <w:widowControl/>
        <w:jc w:val="left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/>
          <w:spacing w:val="-11"/>
          <w:sz w:val="32"/>
          <w:szCs w:val="32"/>
        </w:rPr>
        <w:br w:type="page"/>
      </w:r>
    </w:p>
    <w:p w:rsidR="00051DE0" w:rsidRDefault="00887744">
      <w:pPr>
        <w:spacing w:line="58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lastRenderedPageBreak/>
        <w:t>三、</w:t>
      </w:r>
      <w:r>
        <w:rPr>
          <w:rFonts w:ascii="黑体" w:eastAsia="黑体" w:hAnsi="黑体" w:cs="黑体" w:hint="eastAsia"/>
          <w:sz w:val="32"/>
          <w:szCs w:val="32"/>
        </w:rPr>
        <w:t>拟评为</w:t>
      </w:r>
      <w:r>
        <w:rPr>
          <w:rFonts w:ascii="CESI黑体-GB2312" w:eastAsia="CESI黑体-GB2312" w:hAnsi="CESI黑体-GB2312" w:cs="CESI黑体-GB2312" w:hint="eastAsia"/>
          <w:sz w:val="32"/>
          <w:szCs w:val="32"/>
        </w:rPr>
        <w:t>五星级农村幸福院（共</w:t>
      </w:r>
      <w:r>
        <w:rPr>
          <w:rFonts w:ascii="CESI黑体-GB2312" w:eastAsia="CESI黑体-GB2312" w:hAnsi="CESI黑体-GB2312" w:cs="CESI黑体-GB2312"/>
          <w:sz w:val="32"/>
          <w:szCs w:val="32"/>
        </w:rPr>
        <w:t>103</w:t>
      </w:r>
      <w:r>
        <w:rPr>
          <w:rFonts w:ascii="CESI黑体-GB2312" w:eastAsia="CESI黑体-GB2312" w:hAnsi="CESI黑体-GB2312" w:cs="CESI黑体-GB2312" w:hint="eastAsia"/>
          <w:sz w:val="32"/>
          <w:szCs w:val="32"/>
        </w:rPr>
        <w:t>个）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1.福清市宏路街道周店村幸福院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2.福清市江镜镇南宵村幸福院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3.闽清县塔庄镇秀洋村幸福院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4.闽清县东桥镇高港村幸福院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5.闽清县池园镇福斗村幸福院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6.闽清县省璜镇前峰村幸福院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7.长乐区航城街道洋屿村幸福院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8.长乐区古槐镇屿北村幸福院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9.长乐区营前街道长安村幸福院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10.海沧区新阳街道新垵村幸福院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11.集美区后溪镇仑上村幸福院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12.集美区灌口镇李林村幸福院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13.集美区后溪镇崎沟村幸福院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14.集美区灌口镇深青村幸福院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15.同安区大同街道田洋村幸福院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16.同安区五显镇四林村幸福院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17.同安区五显镇垵炉村幸福院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18.同安区五显镇竹山村幸福院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19.同安区新民街道西山村幸福院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20.同安区汀溪镇五峰村幸福院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21.翔安区内厝镇许厝村幸福院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22.翔安区内厝镇锄山村幸福院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23.翔安区新圩镇马塘村幸福院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24.翔安区新圩镇金柄村幸福院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25.翔安区新圩镇古宅村幸福院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26.南靖县山城镇下戴村幸福院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27.长泰区枋洋镇内枋村幸福院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28.长泰区枋洋镇石横村幸福院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29.长泰区陈巷镇池头村幸福院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30.诏安县桥东镇含英村幸福院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31.诏安县金星乡古关社区幸福院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32.诏安县梅岭镇田厝村幸福院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33.诏安县梅岭镇下河村幸福院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34.安溪县凤城镇蓝湖社区幸福院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35.德化县上涌镇桂格村幸福院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36.德化县龙浔镇英山村幸福院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37.惠安县崇武镇大岞村幸福院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F94AE7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.惠安县小岞镇新桥村幸福院</w:t>
      </w:r>
    </w:p>
    <w:p w:rsidR="00F94AE7" w:rsidRDefault="00F94AE7" w:rsidP="00F94AE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highlight w:val="yellow"/>
        </w:rPr>
        <w:t>39</w:t>
      </w:r>
      <w:r w:rsidRPr="00F94AE7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.泉州台商投资区百崎回族乡白奇村幸福院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40.泉州台商投资区东园镇龙苍社区幸福院</w:t>
      </w:r>
      <w:bookmarkStart w:id="0" w:name="_GoBack"/>
      <w:bookmarkEnd w:id="0"/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F94AE7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41.</w:t>
      </w:r>
      <w:r w:rsidR="00F94AE7" w:rsidRPr="00F94AE7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泉州台商投资区洛阳镇西吟头村幸福院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42.泉州台商投资区张坂镇玉塘村幸福院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43.晋江市金井镇围头村幸福院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44.晋江市紫帽镇园坂村幸福院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45.晋江市安海镇桐林村幸福院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46.晋江市磁灶镇大埔村幸福院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47.南安市眉山乡观音村幸福院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48.南安市眉山乡田内村幸福院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49.大田县华兴镇仙峰村幸福院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50.大田县广平镇铭溪村幸福院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51.大田县文江镇昭文村幸福院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52.大田县文江镇民主村幸福院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53.将乐县白莲镇古楼村幸福院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54.将乐县白莲镇墈厚村幸福院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55.将乐县白莲镇铜岭村幸福院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56.明溪县沙溪乡梓口坊村幸福院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57.明溪县沙溪乡瑶奢村幸福院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58.宁化县湖村镇巫坊村幸福院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59.宁化县淮土镇团结村幸福院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60.沙县区夏茂镇洋元村幸福院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61.沙县区虬江街道茶丰峡村幸福院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62.沙县区夏茂镇大布村幸福院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63.永安市西洋镇下洋村幸福院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64.尤溪县联合镇惠州村幸福院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65.仙游县游洋镇桥光村幸福院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66.仙游县赖店镇张埔村幸福院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67.仙游县大济镇钟峰村幸福院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68.秀屿区月塘镇西园村幸福院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69.秀屿区东庄镇前云村幸福院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70.光泽县寨里镇儒州村幸福院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71.光泽县鸾凤乡十里铺村幸福院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72.连城县宣和镇上曹村幸福院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73.上杭县庐丰畲族乡丰乐村幸福院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74.上杭县旧县镇新坊村幸福院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75.上杭县溪口镇大洋坝村幸福院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76.上杭县南阳镇豪东村幸福院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77.武平县湘店镇湘洋村幸福院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78.新罗区铁山镇洋头村幸福院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79.漳平市桂林街道瑞都村幸福院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80.漳平市新桥镇坂尾村幸福院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81.漳平市新桥镇新桥村幸福院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82.漳平市赤水镇罗坑村幸福院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83.漳平市西园镇遂林村幸福院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84.长汀县新桥镇石槽村幸福院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85.长汀县河田镇南山下村幸福院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86.长汀县涂坊镇马屋村幸福院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87.福安市赛岐镇宅里村幸福院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88.福安市湾坞镇炉山村幸福院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89.福安市甘棠镇厝坪村幸福院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90.福鼎市嵛山镇东角村幸福院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91.福鼎市嵛山镇鱼鸟村幸福院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92.古田县黄田镇汶洋村幸福院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93.蕉城区洋中镇陈洞村幸福院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94.屏南县寿山乡前墘村幸福院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95.屏南县代溪镇玉洋村幸福院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96.寿宁县南阳镇山坑村幸福院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97.寿宁县竹管垅乡竹管垅村幸福院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98.霞浦县盐田畲族乡王高店村幸福院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99.霞浦县长春镇闾峡村幸福院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100.周宁县纯池镇桃园村幸福院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101</w:t>
      </w:r>
      <w:r>
        <w:rPr>
          <w:rFonts w:ascii="仿宋_GB2312" w:eastAsia="仿宋_GB2312" w:hAnsi="仿宋_GB2312" w:cs="仿宋_GB2312" w:hint="eastAsia"/>
          <w:sz w:val="32"/>
          <w:szCs w:val="32"/>
        </w:rPr>
        <w:t>.福鼎市管阳镇西阳村幸福院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102</w:t>
      </w:r>
      <w:r>
        <w:rPr>
          <w:rFonts w:ascii="仿宋_GB2312" w:eastAsia="仿宋_GB2312" w:hAnsi="仿宋_GB2312" w:cs="仿宋_GB2312" w:hint="eastAsia"/>
          <w:sz w:val="32"/>
          <w:szCs w:val="32"/>
        </w:rPr>
        <w:t>.屏南县屏城乡村头村幸福院</w:t>
      </w:r>
    </w:p>
    <w:p w:rsidR="00B71E09" w:rsidRDefault="00B71E09" w:rsidP="00A54D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103</w:t>
      </w:r>
      <w:r>
        <w:rPr>
          <w:rFonts w:ascii="仿宋_GB2312" w:eastAsia="仿宋_GB2312" w:hAnsi="仿宋_GB2312" w:cs="仿宋_GB2312" w:hint="eastAsia"/>
          <w:sz w:val="32"/>
          <w:szCs w:val="32"/>
        </w:rPr>
        <w:t>.寿宁县南阳镇下洋仔村幸福院</w:t>
      </w:r>
    </w:p>
    <w:p w:rsidR="00051DE0" w:rsidRPr="00A54D82" w:rsidRDefault="00051DE0" w:rsidP="00B71E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51DE0" w:rsidRPr="00A5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F6" w:rsidRDefault="00586EF6" w:rsidP="00B71E09">
      <w:r>
        <w:separator/>
      </w:r>
    </w:p>
  </w:endnote>
  <w:endnote w:type="continuationSeparator" w:id="0">
    <w:p w:rsidR="00586EF6" w:rsidRDefault="00586EF6" w:rsidP="00B7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F6" w:rsidRDefault="00586EF6" w:rsidP="00B71E09">
      <w:r>
        <w:separator/>
      </w:r>
    </w:p>
  </w:footnote>
  <w:footnote w:type="continuationSeparator" w:id="0">
    <w:p w:rsidR="00586EF6" w:rsidRDefault="00586EF6" w:rsidP="00B7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8039FD"/>
    <w:rsid w:val="0004513F"/>
    <w:rsid w:val="00051DE0"/>
    <w:rsid w:val="000B7BC8"/>
    <w:rsid w:val="0011691C"/>
    <w:rsid w:val="00237653"/>
    <w:rsid w:val="002A5D1A"/>
    <w:rsid w:val="00586EF6"/>
    <w:rsid w:val="00887744"/>
    <w:rsid w:val="00A54D82"/>
    <w:rsid w:val="00B027E8"/>
    <w:rsid w:val="00B06DE8"/>
    <w:rsid w:val="00B71E09"/>
    <w:rsid w:val="00CD2A08"/>
    <w:rsid w:val="00EF29C6"/>
    <w:rsid w:val="00EF6D8C"/>
    <w:rsid w:val="00F94AE7"/>
    <w:rsid w:val="3D80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A44E8"/>
  <w15:docId w15:val="{24D598F0-5810-4FC5-BD73-8C4EF056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7020"/>
      </w:tabs>
      <w:spacing w:line="400" w:lineRule="exact"/>
      <w:ind w:firstLineChars="200" w:firstLine="640"/>
    </w:pPr>
    <w:rPr>
      <w:rFonts w:ascii="仿宋_GB2312" w:eastAsia="仿宋_GB2312" w:hAnsi="宋体"/>
      <w:sz w:val="32"/>
    </w:rPr>
  </w:style>
  <w:style w:type="paragraph" w:styleId="a3">
    <w:name w:val="header"/>
    <w:basedOn w:val="a"/>
    <w:link w:val="a4"/>
    <w:rsid w:val="00B71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71E0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71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1E0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86134</cp:lastModifiedBy>
  <cp:revision>3</cp:revision>
  <dcterms:created xsi:type="dcterms:W3CDTF">2024-12-03T07:08:00Z</dcterms:created>
  <dcterms:modified xsi:type="dcterms:W3CDTF">2024-12-03T07:16:00Z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