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0E4D0" w14:textId="77777777" w:rsidR="00D017EA" w:rsidRDefault="00D017EA" w:rsidP="00D017EA">
      <w:pPr>
        <w:widowControl/>
        <w:wordWrap w:val="0"/>
        <w:spacing w:line="580" w:lineRule="exact"/>
        <w:rPr>
          <w:rFonts w:cs="Calibri"/>
          <w:color w:val="000000"/>
          <w:sz w:val="32"/>
          <w:szCs w:val="32"/>
        </w:rPr>
      </w:pPr>
      <w:r>
        <w:rPr>
          <w:rFonts w:ascii="方正黑体_GBK" w:eastAsia="方正黑体_GBK" w:hAnsi="方正黑体_GBK" w:cs="方正黑体_GBK"/>
          <w:color w:val="000000"/>
          <w:kern w:val="0"/>
          <w:sz w:val="32"/>
          <w:szCs w:val="32"/>
          <w:shd w:val="clear" w:color="auto" w:fill="FFFFFF"/>
          <w:lang w:bidi="ar"/>
        </w:rPr>
        <w:t>附件</w:t>
      </w:r>
      <w:r>
        <w:rPr>
          <w:rFonts w:ascii="方正黑体_GBK" w:eastAsia="方正黑体_GBK" w:hAnsi="方正黑体_GBK" w:cs="方正黑体_GBK" w:hint="eastAsia"/>
          <w:color w:val="000000"/>
          <w:kern w:val="0"/>
          <w:sz w:val="32"/>
          <w:szCs w:val="32"/>
          <w:shd w:val="clear" w:color="auto" w:fill="FFFFFF"/>
          <w:lang w:bidi="ar"/>
        </w:rPr>
        <w:t>1</w:t>
      </w:r>
    </w:p>
    <w:p w14:paraId="7716AAA5" w14:textId="77777777" w:rsidR="00D017EA" w:rsidRDefault="00D017EA" w:rsidP="00D017EA">
      <w:pPr>
        <w:widowControl/>
        <w:wordWrap w:val="0"/>
        <w:spacing w:line="580" w:lineRule="exact"/>
        <w:jc w:val="center"/>
        <w:rPr>
          <w:rFonts w:cs="Calibri"/>
          <w:color w:val="000000"/>
          <w:sz w:val="28"/>
          <w:szCs w:val="28"/>
        </w:rPr>
      </w:pPr>
      <w:r>
        <w:rPr>
          <w:rFonts w:ascii="方正小标宋_GBK" w:eastAsia="方正小标宋_GBK" w:hAnsi="方正小标宋_GBK" w:cs="方正小标宋_GBK"/>
          <w:color w:val="000000"/>
          <w:kern w:val="0"/>
          <w:sz w:val="28"/>
          <w:szCs w:val="28"/>
          <w:shd w:val="clear" w:color="auto" w:fill="FFFFFF"/>
          <w:lang w:bidi="ar"/>
        </w:rPr>
        <w:t> </w:t>
      </w:r>
    </w:p>
    <w:p w14:paraId="3B9D66CA" w14:textId="77777777" w:rsidR="00D017EA" w:rsidRDefault="00D017EA" w:rsidP="00D017EA">
      <w:pPr>
        <w:widowControl/>
        <w:wordWrap w:val="0"/>
        <w:spacing w:line="580" w:lineRule="exact"/>
        <w:jc w:val="center"/>
        <w:rPr>
          <w:rFonts w:ascii="方正小标宋_GBK" w:eastAsia="方正小标宋_GBK" w:hAnsi="方正小标宋_GBK" w:cs="方正小标宋_GBK" w:hint="eastAsia"/>
          <w:color w:val="000000"/>
          <w:kern w:val="0"/>
          <w:sz w:val="44"/>
          <w:szCs w:val="44"/>
          <w:shd w:val="clear" w:color="auto" w:fill="FFFFFF"/>
          <w:lang w:bidi="ar"/>
        </w:rPr>
      </w:pPr>
      <w:r>
        <w:rPr>
          <w:rFonts w:ascii="方正小标宋_GBK" w:eastAsia="方正小标宋_GBK" w:hAnsi="方正小标宋_GBK" w:cs="方正小标宋_GBK" w:hint="eastAsia"/>
          <w:color w:val="000000"/>
          <w:kern w:val="0"/>
          <w:sz w:val="44"/>
          <w:szCs w:val="44"/>
          <w:shd w:val="clear" w:color="auto" w:fill="FFFFFF"/>
          <w:lang w:bidi="ar"/>
        </w:rPr>
        <w:t>第五次“全国先进社会组织”评比标准</w:t>
      </w:r>
    </w:p>
    <w:p w14:paraId="207D2E20" w14:textId="77777777" w:rsidR="00D017EA" w:rsidRDefault="00D017EA" w:rsidP="00D017EA">
      <w:pPr>
        <w:pStyle w:val="TOC1"/>
        <w:spacing w:line="580" w:lineRule="exact"/>
        <w:rPr>
          <w:rFonts w:hint="eastAsia"/>
        </w:rPr>
      </w:pPr>
    </w:p>
    <w:p w14:paraId="7D5F33D3" w14:textId="77777777" w:rsidR="00D017EA" w:rsidRDefault="00D017EA" w:rsidP="00D017EA">
      <w:pPr>
        <w:pStyle w:val="af2"/>
        <w:widowControl/>
        <w:shd w:val="clear" w:color="auto" w:fill="FFFFFF"/>
        <w:spacing w:before="0" w:beforeAutospacing="0" w:after="0" w:afterAutospacing="0" w:line="500" w:lineRule="exact"/>
        <w:ind w:firstLineChars="200" w:firstLine="640"/>
        <w:jc w:val="both"/>
        <w:rPr>
          <w:rFonts w:ascii="仿宋_GB2312" w:eastAsia="仿宋_GB2312" w:hAnsi="仿宋_GB2312" w:cs="仿宋_GB2312" w:hint="eastAsia"/>
          <w:color w:val="000000"/>
          <w:sz w:val="32"/>
          <w:szCs w:val="32"/>
        </w:rPr>
      </w:pPr>
      <w:r>
        <w:rPr>
          <w:rFonts w:ascii="黑体" w:eastAsia="黑体" w:hAnsi="黑体" w:cs="黑体" w:hint="eastAsia"/>
          <w:color w:val="000000"/>
          <w:sz w:val="32"/>
          <w:szCs w:val="32"/>
          <w:shd w:val="clear" w:color="auto" w:fill="FFFFFF"/>
        </w:rPr>
        <w:t>一、党的建设突出。</w:t>
      </w:r>
      <w:r>
        <w:rPr>
          <w:rFonts w:ascii="仿宋_GB2312" w:eastAsia="仿宋_GB2312" w:hAnsi="仿宋_GB2312" w:cs="仿宋_GB2312" w:hint="eastAsia"/>
          <w:color w:val="000000"/>
          <w:sz w:val="32"/>
          <w:szCs w:val="32"/>
          <w:shd w:val="clear" w:color="auto" w:fill="FFFFFF"/>
        </w:rPr>
        <w:t>坚决贯彻落实党中央关于加强社会组织党的建设有关部署，坚持党建引领社会组织规范化建设与高质量发展。社会组织党组织把党的建设融入社会组织运行和发展全过程，严格执行各项党建工作制度，组织、引导、团结社会组织及其从业人员</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初心使命，充分发挥战斗堡垒作用和党员的先锋模范作用。</w:t>
      </w:r>
    </w:p>
    <w:p w14:paraId="48541A51" w14:textId="77777777" w:rsidR="00D017EA" w:rsidRDefault="00D017EA" w:rsidP="00D017EA">
      <w:pPr>
        <w:pStyle w:val="af2"/>
        <w:widowControl/>
        <w:shd w:val="clear" w:color="auto" w:fill="FFFFFF"/>
        <w:spacing w:before="0" w:beforeAutospacing="0" w:after="0" w:afterAutospacing="0" w:line="500" w:lineRule="exact"/>
        <w:ind w:firstLineChars="200" w:firstLine="640"/>
        <w:jc w:val="both"/>
        <w:rPr>
          <w:rFonts w:ascii="仿宋_GB2312" w:eastAsia="仿宋_GB2312" w:hAnsi="仿宋_GB2312" w:cs="仿宋_GB2312" w:hint="eastAsia"/>
          <w:color w:val="000000"/>
          <w:sz w:val="32"/>
          <w:szCs w:val="32"/>
        </w:rPr>
      </w:pPr>
      <w:r>
        <w:rPr>
          <w:rFonts w:ascii="黑体" w:eastAsia="黑体" w:hAnsi="黑体" w:cs="黑体" w:hint="eastAsia"/>
          <w:color w:val="000000"/>
          <w:sz w:val="32"/>
          <w:szCs w:val="32"/>
          <w:shd w:val="clear" w:color="auto" w:fill="FFFFFF"/>
        </w:rPr>
        <w:t>二、作用发挥突出。</w:t>
      </w:r>
      <w:r>
        <w:rPr>
          <w:rFonts w:ascii="仿宋_GB2312" w:eastAsia="仿宋_GB2312" w:hAnsi="仿宋_GB2312" w:cs="仿宋_GB2312" w:hint="eastAsia"/>
          <w:color w:val="000000"/>
          <w:sz w:val="32"/>
          <w:szCs w:val="32"/>
          <w:shd w:val="clear" w:color="auto" w:fill="FFFFFF"/>
        </w:rPr>
        <w:t>围绕党和国家工作大局，充分利用自身优势，积极参与中国式现代化建设，在服务国家、服务社会、服务群众、服务行业中发挥出色作用。对在重点行业、重点领域中表现突出、发挥引领示范作用的社会组织，予以重点倾斜。</w:t>
      </w:r>
    </w:p>
    <w:p w14:paraId="5D826838" w14:textId="77777777" w:rsidR="00D017EA" w:rsidRDefault="00D017EA" w:rsidP="00D017EA">
      <w:pPr>
        <w:pStyle w:val="af2"/>
        <w:widowControl/>
        <w:shd w:val="clear" w:color="auto" w:fill="FFFFFF"/>
        <w:spacing w:before="0" w:beforeAutospacing="0" w:after="0" w:afterAutospacing="0" w:line="500" w:lineRule="exact"/>
        <w:ind w:firstLineChars="200" w:firstLine="640"/>
        <w:jc w:val="both"/>
        <w:rPr>
          <w:rFonts w:ascii="仿宋_GB2312" w:eastAsia="仿宋_GB2312" w:hAnsi="仿宋_GB2312" w:cs="仿宋_GB2312" w:hint="eastAsia"/>
          <w:color w:val="000000"/>
          <w:sz w:val="32"/>
          <w:szCs w:val="32"/>
        </w:rPr>
      </w:pPr>
      <w:r>
        <w:rPr>
          <w:rFonts w:ascii="黑体" w:eastAsia="黑体" w:hAnsi="黑体" w:cs="黑体" w:hint="eastAsia"/>
          <w:color w:val="000000"/>
          <w:sz w:val="32"/>
          <w:szCs w:val="32"/>
          <w:shd w:val="clear" w:color="auto" w:fill="FFFFFF"/>
        </w:rPr>
        <w:t>三、法人治理健全。</w:t>
      </w:r>
      <w:r>
        <w:rPr>
          <w:rFonts w:ascii="仿宋_GB2312" w:eastAsia="仿宋_GB2312" w:hAnsi="仿宋_GB2312" w:cs="仿宋_GB2312" w:hint="eastAsia"/>
          <w:color w:val="000000"/>
          <w:sz w:val="32"/>
          <w:szCs w:val="32"/>
          <w:shd w:val="clear" w:color="auto" w:fill="FFFFFF"/>
        </w:rPr>
        <w:t>内部组织机构设置健全，具有完善的会员大会（会员代表大会）、理事会、监事（会）制度，落实民主选举、民主决策、民主管理和民主监督，内部管理制度健全，权责明确、运转协调、制衡有效。</w:t>
      </w:r>
    </w:p>
    <w:p w14:paraId="6EE52187" w14:textId="77777777" w:rsidR="00D017EA" w:rsidRDefault="00D017EA" w:rsidP="00D017EA">
      <w:pPr>
        <w:pStyle w:val="af2"/>
        <w:widowControl/>
        <w:shd w:val="clear" w:color="auto" w:fill="FFFFFF"/>
        <w:spacing w:before="0" w:beforeAutospacing="0" w:after="0" w:afterAutospacing="0" w:line="500" w:lineRule="exact"/>
        <w:ind w:firstLineChars="200" w:firstLine="640"/>
        <w:jc w:val="both"/>
        <w:rPr>
          <w:rFonts w:ascii="仿宋_GB2312" w:eastAsia="仿宋_GB2312" w:hAnsi="仿宋_GB2312" w:cs="仿宋_GB2312" w:hint="eastAsia"/>
          <w:color w:val="000000"/>
          <w:sz w:val="32"/>
          <w:szCs w:val="32"/>
        </w:rPr>
      </w:pPr>
      <w:r>
        <w:rPr>
          <w:rFonts w:ascii="黑体" w:eastAsia="黑体" w:hAnsi="黑体" w:cs="黑体" w:hint="eastAsia"/>
          <w:color w:val="000000"/>
          <w:sz w:val="32"/>
          <w:szCs w:val="32"/>
          <w:shd w:val="clear" w:color="auto" w:fill="FFFFFF"/>
        </w:rPr>
        <w:t>四、社会形象良好。</w:t>
      </w:r>
      <w:r>
        <w:rPr>
          <w:rFonts w:ascii="仿宋_GB2312" w:eastAsia="仿宋_GB2312" w:hAnsi="仿宋_GB2312" w:cs="仿宋_GB2312" w:hint="eastAsia"/>
          <w:color w:val="000000"/>
          <w:sz w:val="32"/>
          <w:szCs w:val="32"/>
          <w:shd w:val="clear" w:color="auto" w:fill="FFFFFF"/>
        </w:rPr>
        <w:t>模范遵纪守法，坚持非营利属性，诚信自律，积极承担社会责任，品牌影响力大，社会公信度高。优先推荐评估等级为4A（含）以上的社会组织参评。</w:t>
      </w:r>
    </w:p>
    <w:p w14:paraId="40D92819" w14:textId="42DB8287" w:rsidR="001F173D" w:rsidRPr="00D017EA" w:rsidRDefault="00D017EA" w:rsidP="00D017EA">
      <w:pPr>
        <w:pStyle w:val="af2"/>
        <w:widowControl/>
        <w:shd w:val="clear" w:color="auto" w:fill="FFFFFF"/>
        <w:spacing w:before="0" w:beforeAutospacing="0" w:after="0" w:afterAutospacing="0" w:line="500" w:lineRule="exact"/>
        <w:ind w:firstLineChars="200" w:firstLine="640"/>
        <w:jc w:val="both"/>
        <w:rPr>
          <w:rFonts w:ascii="仿宋_GB2312" w:eastAsia="仿宋_GB2312" w:hAnsi="仿宋_GB2312" w:cs="仿宋_GB2312" w:hint="eastAsia"/>
          <w:color w:val="000000"/>
          <w:sz w:val="32"/>
          <w:szCs w:val="32"/>
        </w:rPr>
      </w:pPr>
      <w:r>
        <w:rPr>
          <w:rFonts w:ascii="黑体" w:eastAsia="黑体" w:hAnsi="黑体" w:cs="黑体" w:hint="eastAsia"/>
          <w:color w:val="000000"/>
          <w:sz w:val="32"/>
          <w:szCs w:val="32"/>
          <w:shd w:val="clear" w:color="auto" w:fill="FFFFFF"/>
        </w:rPr>
        <w:t>五、运作规范合法。</w:t>
      </w:r>
      <w:r>
        <w:rPr>
          <w:rFonts w:ascii="仿宋_GB2312" w:eastAsia="仿宋_GB2312" w:hAnsi="仿宋_GB2312" w:cs="仿宋_GB2312" w:hint="eastAsia"/>
          <w:color w:val="000000"/>
          <w:sz w:val="32"/>
          <w:szCs w:val="32"/>
          <w:shd w:val="clear" w:color="auto" w:fill="FFFFFF"/>
        </w:rPr>
        <w:t>2021年至今，未受到过行政处罚，参加年度检查结论皆为合格（参加年报不用年检的，应按时报送并无争议），未被列入活动异常名录或者严重违法失信名单；社会组织主要负责人、秘书长未因本组织的职务行为接受刑事处罚或者被给予党纪政务处分。</w:t>
      </w:r>
    </w:p>
    <w:sectPr w:rsidR="001F173D" w:rsidRPr="00D017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F1C87" w14:textId="77777777" w:rsidR="00862DC1" w:rsidRDefault="00862DC1" w:rsidP="00D017EA">
      <w:pPr>
        <w:rPr>
          <w:rFonts w:hint="eastAsia"/>
        </w:rPr>
      </w:pPr>
      <w:r>
        <w:separator/>
      </w:r>
    </w:p>
  </w:endnote>
  <w:endnote w:type="continuationSeparator" w:id="0">
    <w:p w14:paraId="7F5D2091" w14:textId="77777777" w:rsidR="00862DC1" w:rsidRDefault="00862DC1" w:rsidP="00D017E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16502" w14:textId="77777777" w:rsidR="00862DC1" w:rsidRDefault="00862DC1" w:rsidP="00D017EA">
      <w:pPr>
        <w:rPr>
          <w:rFonts w:hint="eastAsia"/>
        </w:rPr>
      </w:pPr>
      <w:r>
        <w:separator/>
      </w:r>
    </w:p>
  </w:footnote>
  <w:footnote w:type="continuationSeparator" w:id="0">
    <w:p w14:paraId="53D93219" w14:textId="77777777" w:rsidR="00862DC1" w:rsidRDefault="00862DC1" w:rsidP="00D017E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47"/>
    <w:rsid w:val="00000C84"/>
    <w:rsid w:val="001F173D"/>
    <w:rsid w:val="00862DC1"/>
    <w:rsid w:val="00D017EA"/>
    <w:rsid w:val="00E37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8E7A6"/>
  <w15:chartTrackingRefBased/>
  <w15:docId w15:val="{1DE99AB1-29EB-48EF-980D-32F8DC93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rsid w:val="00D017EA"/>
    <w:pPr>
      <w:widowControl w:val="0"/>
      <w:spacing w:after="0" w:line="240" w:lineRule="auto"/>
      <w:jc w:val="both"/>
    </w:pPr>
    <w:rPr>
      <w:rFonts w:ascii="Calibri" w:eastAsia="宋体" w:hAnsi="Calibri" w:cs="Times New Roman"/>
      <w:sz w:val="21"/>
      <w14:ligatures w14:val="none"/>
    </w:rPr>
  </w:style>
  <w:style w:type="paragraph" w:styleId="1">
    <w:name w:val="heading 1"/>
    <w:basedOn w:val="a"/>
    <w:next w:val="a"/>
    <w:link w:val="10"/>
    <w:uiPriority w:val="9"/>
    <w:qFormat/>
    <w:rsid w:val="00E37B47"/>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E37B47"/>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E37B47"/>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E37B47"/>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E37B47"/>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E37B47"/>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E37B47"/>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E37B47"/>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E37B47"/>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B4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37B4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37B4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37B47"/>
    <w:rPr>
      <w:rFonts w:cstheme="majorBidi"/>
      <w:color w:val="0F4761" w:themeColor="accent1" w:themeShade="BF"/>
      <w:sz w:val="28"/>
      <w:szCs w:val="28"/>
    </w:rPr>
  </w:style>
  <w:style w:type="character" w:customStyle="1" w:styleId="50">
    <w:name w:val="标题 5 字符"/>
    <w:basedOn w:val="a0"/>
    <w:link w:val="5"/>
    <w:uiPriority w:val="9"/>
    <w:semiHidden/>
    <w:rsid w:val="00E37B47"/>
    <w:rPr>
      <w:rFonts w:cstheme="majorBidi"/>
      <w:color w:val="0F4761" w:themeColor="accent1" w:themeShade="BF"/>
      <w:sz w:val="24"/>
    </w:rPr>
  </w:style>
  <w:style w:type="character" w:customStyle="1" w:styleId="60">
    <w:name w:val="标题 6 字符"/>
    <w:basedOn w:val="a0"/>
    <w:link w:val="6"/>
    <w:uiPriority w:val="9"/>
    <w:semiHidden/>
    <w:rsid w:val="00E37B47"/>
    <w:rPr>
      <w:rFonts w:cstheme="majorBidi"/>
      <w:b/>
      <w:bCs/>
      <w:color w:val="0F4761" w:themeColor="accent1" w:themeShade="BF"/>
    </w:rPr>
  </w:style>
  <w:style w:type="character" w:customStyle="1" w:styleId="70">
    <w:name w:val="标题 7 字符"/>
    <w:basedOn w:val="a0"/>
    <w:link w:val="7"/>
    <w:uiPriority w:val="9"/>
    <w:semiHidden/>
    <w:rsid w:val="00E37B47"/>
    <w:rPr>
      <w:rFonts w:cstheme="majorBidi"/>
      <w:b/>
      <w:bCs/>
      <w:color w:val="595959" w:themeColor="text1" w:themeTint="A6"/>
    </w:rPr>
  </w:style>
  <w:style w:type="character" w:customStyle="1" w:styleId="80">
    <w:name w:val="标题 8 字符"/>
    <w:basedOn w:val="a0"/>
    <w:link w:val="8"/>
    <w:uiPriority w:val="9"/>
    <w:semiHidden/>
    <w:rsid w:val="00E37B47"/>
    <w:rPr>
      <w:rFonts w:cstheme="majorBidi"/>
      <w:color w:val="595959" w:themeColor="text1" w:themeTint="A6"/>
    </w:rPr>
  </w:style>
  <w:style w:type="character" w:customStyle="1" w:styleId="90">
    <w:name w:val="标题 9 字符"/>
    <w:basedOn w:val="a0"/>
    <w:link w:val="9"/>
    <w:uiPriority w:val="9"/>
    <w:semiHidden/>
    <w:rsid w:val="00E37B47"/>
    <w:rPr>
      <w:rFonts w:eastAsiaTheme="majorEastAsia" w:cstheme="majorBidi"/>
      <w:color w:val="595959" w:themeColor="text1" w:themeTint="A6"/>
    </w:rPr>
  </w:style>
  <w:style w:type="paragraph" w:styleId="a3">
    <w:name w:val="Title"/>
    <w:basedOn w:val="a"/>
    <w:next w:val="a"/>
    <w:link w:val="a4"/>
    <w:uiPriority w:val="10"/>
    <w:qFormat/>
    <w:rsid w:val="00E37B4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E37B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B47"/>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E37B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B47"/>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E37B47"/>
    <w:rPr>
      <w:i/>
      <w:iCs/>
      <w:color w:val="404040" w:themeColor="text1" w:themeTint="BF"/>
    </w:rPr>
  </w:style>
  <w:style w:type="paragraph" w:styleId="a9">
    <w:name w:val="List Paragraph"/>
    <w:basedOn w:val="a"/>
    <w:uiPriority w:val="34"/>
    <w:qFormat/>
    <w:rsid w:val="00E37B47"/>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E37B47"/>
    <w:rPr>
      <w:i/>
      <w:iCs/>
      <w:color w:val="0F4761" w:themeColor="accent1" w:themeShade="BF"/>
    </w:rPr>
  </w:style>
  <w:style w:type="paragraph" w:styleId="ab">
    <w:name w:val="Intense Quote"/>
    <w:basedOn w:val="a"/>
    <w:next w:val="a"/>
    <w:link w:val="ac"/>
    <w:uiPriority w:val="30"/>
    <w:qFormat/>
    <w:rsid w:val="00E37B4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E37B47"/>
    <w:rPr>
      <w:i/>
      <w:iCs/>
      <w:color w:val="0F4761" w:themeColor="accent1" w:themeShade="BF"/>
    </w:rPr>
  </w:style>
  <w:style w:type="character" w:styleId="ad">
    <w:name w:val="Intense Reference"/>
    <w:basedOn w:val="a0"/>
    <w:uiPriority w:val="32"/>
    <w:qFormat/>
    <w:rsid w:val="00E37B47"/>
    <w:rPr>
      <w:b/>
      <w:bCs/>
      <w:smallCaps/>
      <w:color w:val="0F4761" w:themeColor="accent1" w:themeShade="BF"/>
      <w:spacing w:val="5"/>
    </w:rPr>
  </w:style>
  <w:style w:type="paragraph" w:styleId="ae">
    <w:name w:val="header"/>
    <w:basedOn w:val="a"/>
    <w:link w:val="af"/>
    <w:uiPriority w:val="99"/>
    <w:unhideWhenUsed/>
    <w:rsid w:val="00D017EA"/>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D017EA"/>
    <w:rPr>
      <w:sz w:val="18"/>
      <w:szCs w:val="18"/>
    </w:rPr>
  </w:style>
  <w:style w:type="paragraph" w:styleId="af0">
    <w:name w:val="footer"/>
    <w:basedOn w:val="a"/>
    <w:link w:val="af1"/>
    <w:uiPriority w:val="99"/>
    <w:unhideWhenUsed/>
    <w:rsid w:val="00D017EA"/>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D017EA"/>
    <w:rPr>
      <w:sz w:val="18"/>
      <w:szCs w:val="18"/>
    </w:rPr>
  </w:style>
  <w:style w:type="paragraph" w:styleId="af2">
    <w:name w:val="Normal (Web)"/>
    <w:basedOn w:val="a"/>
    <w:rsid w:val="00D017EA"/>
    <w:pPr>
      <w:spacing w:before="100" w:beforeAutospacing="1" w:after="100" w:afterAutospacing="1"/>
      <w:jc w:val="left"/>
    </w:pPr>
    <w:rPr>
      <w:kern w:val="0"/>
      <w:sz w:val="24"/>
    </w:rPr>
  </w:style>
  <w:style w:type="paragraph" w:styleId="TOC1">
    <w:name w:val="toc 1"/>
    <w:basedOn w:val="a"/>
    <w:next w:val="a"/>
    <w:uiPriority w:val="39"/>
    <w:unhideWhenUsed/>
    <w:qFormat/>
    <w:rsid w:val="00D01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2025-05-29T00:00:00Z</dcterms:created>
  <dcterms:modified xsi:type="dcterms:W3CDTF">2025-05-29T00:01:00Z</dcterms:modified>
</cp:coreProperties>
</file>