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D3" w:rsidRDefault="00DF1A3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年度省级预算项目绩效自评报告</w:t>
      </w:r>
    </w:p>
    <w:p w:rsidR="00F520D3" w:rsidRDefault="00DF1A3D">
      <w:pPr>
        <w:jc w:val="center"/>
        <w:rPr>
          <w:rFonts w:ascii="仿宋" w:eastAsia="仿宋" w:hAnsi="仿宋"/>
          <w:sz w:val="32"/>
          <w:szCs w:val="32"/>
        </w:rPr>
      </w:pPr>
      <w:r>
        <w:rPr>
          <w:rFonts w:ascii="仿宋" w:eastAsia="仿宋" w:hAnsi="仿宋" w:hint="eastAsia"/>
          <w:sz w:val="32"/>
          <w:szCs w:val="32"/>
        </w:rPr>
        <w:t>（乡村公益性骨灰楼堂建设）</w:t>
      </w:r>
    </w:p>
    <w:p w:rsidR="00F520D3" w:rsidRDefault="00DF1A3D">
      <w:pPr>
        <w:pStyle w:val="1"/>
      </w:pPr>
      <w:r>
        <w:rPr>
          <w:rFonts w:hint="eastAsia"/>
        </w:rPr>
        <w:t>一、基本情况</w:t>
      </w:r>
    </w:p>
    <w:p w:rsidR="00F520D3" w:rsidRDefault="00DF1A3D">
      <w:pPr>
        <w:ind w:firstLine="645"/>
        <w:rPr>
          <w:rFonts w:ascii="楷体" w:eastAsia="楷体" w:hAnsi="楷体" w:cs="楷体"/>
          <w:b/>
          <w:bCs/>
          <w:sz w:val="32"/>
          <w:szCs w:val="32"/>
        </w:rPr>
      </w:pPr>
      <w:bookmarkStart w:id="0" w:name="_GoBack"/>
      <w:r>
        <w:rPr>
          <w:rFonts w:ascii="楷体" w:eastAsia="楷体" w:hAnsi="楷体" w:cs="楷体" w:hint="eastAsia"/>
          <w:b/>
          <w:bCs/>
          <w:sz w:val="32"/>
          <w:szCs w:val="32"/>
        </w:rPr>
        <w:t>（一）项目概况。</w:t>
      </w:r>
    </w:p>
    <w:bookmarkEnd w:id="0"/>
    <w:p w:rsidR="00F520D3" w:rsidRDefault="00DF1A3D">
      <w:pPr>
        <w:ind w:firstLine="645"/>
        <w:rPr>
          <w:rFonts w:ascii="仿宋" w:eastAsia="仿宋" w:hAnsi="仿宋"/>
          <w:b/>
          <w:sz w:val="32"/>
          <w:szCs w:val="32"/>
        </w:rPr>
      </w:pPr>
      <w:r>
        <w:rPr>
          <w:rFonts w:ascii="楷体" w:eastAsia="楷体" w:hAnsi="楷体" w:cs="楷体" w:hint="eastAsia"/>
          <w:b/>
          <w:sz w:val="32"/>
          <w:szCs w:val="32"/>
        </w:rPr>
        <w:t>1.</w:t>
      </w:r>
      <w:r>
        <w:rPr>
          <w:rFonts w:ascii="仿宋" w:eastAsia="仿宋" w:hAnsi="仿宋" w:hint="eastAsia"/>
          <w:b/>
          <w:sz w:val="32"/>
          <w:szCs w:val="32"/>
        </w:rPr>
        <w:t>项目背景、主要内容</w:t>
      </w:r>
    </w:p>
    <w:p w:rsidR="00F520D3" w:rsidRDefault="00DF1A3D">
      <w:pPr>
        <w:ind w:firstLine="645"/>
        <w:rPr>
          <w:rFonts w:ascii="仿宋" w:eastAsia="仿宋" w:hAnsi="仿宋"/>
          <w:b/>
          <w:sz w:val="32"/>
          <w:szCs w:val="32"/>
        </w:rPr>
      </w:pPr>
      <w:r>
        <w:rPr>
          <w:rFonts w:ascii="仿宋" w:eastAsia="仿宋" w:hAnsi="仿宋" w:hint="eastAsia"/>
          <w:sz w:val="32"/>
          <w:szCs w:val="32"/>
        </w:rPr>
        <w:t>加强乡村公益性骨灰楼堂的建设管理，支持财力困难村新建的乡村公益性骨灰楼堂项目进行资金补助，重点向老区、苏区财力困难乡村倾斜，以满足人民群众殡葬基本公共服务需求。</w:t>
      </w:r>
      <w:r>
        <w:rPr>
          <w:rFonts w:ascii="仿宋" w:eastAsia="仿宋" w:hAnsi="仿宋" w:hint="eastAsia"/>
          <w:sz w:val="32"/>
          <w:szCs w:val="32"/>
        </w:rPr>
        <w:tab/>
      </w:r>
      <w:r>
        <w:rPr>
          <w:rFonts w:ascii="仿宋" w:eastAsia="仿宋" w:hAnsi="仿宋" w:hint="eastAsia"/>
          <w:sz w:val="32"/>
          <w:szCs w:val="32"/>
        </w:rPr>
        <w:tab/>
      </w:r>
    </w:p>
    <w:p w:rsidR="00F520D3" w:rsidRDefault="00DF1A3D">
      <w:pPr>
        <w:ind w:firstLine="645"/>
        <w:rPr>
          <w:rFonts w:ascii="仿宋" w:eastAsia="仿宋" w:hAnsi="仿宋"/>
          <w:b/>
          <w:sz w:val="32"/>
          <w:szCs w:val="32"/>
        </w:rPr>
      </w:pPr>
      <w:r>
        <w:rPr>
          <w:rFonts w:ascii="仿宋" w:eastAsia="仿宋" w:hAnsi="仿宋" w:hint="eastAsia"/>
          <w:b/>
          <w:sz w:val="32"/>
          <w:szCs w:val="32"/>
        </w:rPr>
        <w:t>2.</w:t>
      </w:r>
      <w:r>
        <w:rPr>
          <w:rFonts w:ascii="仿宋" w:eastAsia="仿宋" w:hAnsi="仿宋" w:hint="eastAsia"/>
          <w:b/>
          <w:sz w:val="32"/>
          <w:szCs w:val="32"/>
        </w:rPr>
        <w:t>实施情况总体情况</w:t>
      </w:r>
    </w:p>
    <w:p w:rsidR="00F520D3" w:rsidRDefault="00DF1A3D">
      <w:pPr>
        <w:ind w:firstLine="645"/>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年省级下达乡村公益性骨灰楼堂奖补专项资金</w:t>
      </w:r>
      <w:r>
        <w:rPr>
          <w:rFonts w:ascii="仿宋" w:eastAsia="仿宋" w:hAnsi="仿宋" w:hint="eastAsia"/>
          <w:sz w:val="32"/>
          <w:szCs w:val="32"/>
        </w:rPr>
        <w:t>3850</w:t>
      </w:r>
      <w:r>
        <w:rPr>
          <w:rFonts w:ascii="仿宋" w:eastAsia="仿宋" w:hAnsi="仿宋" w:hint="eastAsia"/>
          <w:sz w:val="32"/>
          <w:szCs w:val="32"/>
        </w:rPr>
        <w:t>万元，用于</w:t>
      </w:r>
      <w:r>
        <w:rPr>
          <w:rFonts w:ascii="仿宋" w:eastAsia="仿宋" w:hAnsi="仿宋" w:hint="eastAsia"/>
          <w:sz w:val="32"/>
          <w:szCs w:val="32"/>
        </w:rPr>
        <w:t>335</w:t>
      </w:r>
      <w:r>
        <w:rPr>
          <w:rFonts w:ascii="仿宋" w:eastAsia="仿宋" w:hAnsi="仿宋" w:hint="eastAsia"/>
          <w:sz w:val="32"/>
          <w:szCs w:val="32"/>
        </w:rPr>
        <w:t>个乡村公益性骨灰堂建设项目。目前，已完工项目</w:t>
      </w:r>
      <w:r>
        <w:rPr>
          <w:rFonts w:ascii="仿宋" w:eastAsia="仿宋" w:hAnsi="仿宋" w:hint="eastAsia"/>
          <w:sz w:val="32"/>
          <w:szCs w:val="32"/>
        </w:rPr>
        <w:t>26</w:t>
      </w:r>
      <w:r>
        <w:rPr>
          <w:rFonts w:ascii="仿宋" w:eastAsia="仿宋" w:hAnsi="仿宋" w:hint="eastAsia"/>
          <w:sz w:val="32"/>
          <w:szCs w:val="32"/>
        </w:rPr>
        <w:t>个。</w:t>
      </w:r>
    </w:p>
    <w:p w:rsidR="00F520D3" w:rsidRDefault="00DF1A3D">
      <w:pPr>
        <w:ind w:firstLine="645"/>
        <w:rPr>
          <w:rFonts w:ascii="仿宋" w:eastAsia="仿宋" w:hAnsi="仿宋"/>
          <w:b/>
          <w:sz w:val="32"/>
          <w:szCs w:val="32"/>
        </w:rPr>
      </w:pPr>
      <w:r>
        <w:rPr>
          <w:rFonts w:ascii="仿宋" w:eastAsia="仿宋" w:hAnsi="仿宋" w:hint="eastAsia"/>
          <w:b/>
          <w:sz w:val="32"/>
          <w:szCs w:val="32"/>
        </w:rPr>
        <w:t>3.</w:t>
      </w:r>
      <w:r>
        <w:rPr>
          <w:rFonts w:ascii="仿宋" w:eastAsia="仿宋" w:hAnsi="仿宋" w:hint="eastAsia"/>
          <w:b/>
          <w:sz w:val="32"/>
          <w:szCs w:val="32"/>
        </w:rPr>
        <w:t>资金投入和使用情况</w:t>
      </w:r>
    </w:p>
    <w:p w:rsidR="00F520D3" w:rsidRDefault="00DF1A3D">
      <w:pPr>
        <w:spacing w:line="620" w:lineRule="exact"/>
        <w:ind w:firstLineChars="200" w:firstLine="640"/>
        <w:rPr>
          <w:rFonts w:ascii="仿宋" w:eastAsia="仿宋" w:hAnsi="仿宋"/>
          <w:sz w:val="32"/>
          <w:szCs w:val="32"/>
        </w:rPr>
      </w:pPr>
      <w:r>
        <w:rPr>
          <w:rFonts w:ascii="仿宋" w:eastAsia="仿宋" w:hAnsi="仿宋" w:hint="eastAsia"/>
          <w:sz w:val="32"/>
          <w:szCs w:val="32"/>
        </w:rPr>
        <w:t>年初部门预算安排金额</w:t>
      </w:r>
      <w:r>
        <w:rPr>
          <w:rFonts w:ascii="仿宋" w:eastAsia="仿宋" w:hAnsi="仿宋" w:hint="eastAsia"/>
          <w:sz w:val="32"/>
          <w:szCs w:val="32"/>
        </w:rPr>
        <w:t>3850.00</w:t>
      </w:r>
      <w:r>
        <w:rPr>
          <w:rFonts w:ascii="仿宋" w:eastAsia="仿宋" w:hAnsi="仿宋" w:hint="eastAsia"/>
          <w:sz w:val="32"/>
          <w:szCs w:val="32"/>
        </w:rPr>
        <w:t>万元，其中：财政资金</w:t>
      </w:r>
      <w:r>
        <w:rPr>
          <w:rFonts w:ascii="仿宋" w:eastAsia="仿宋" w:hAnsi="仿宋" w:hint="eastAsia"/>
          <w:sz w:val="32"/>
          <w:szCs w:val="32"/>
        </w:rPr>
        <w:t>-</w:t>
      </w:r>
      <w:r>
        <w:rPr>
          <w:rFonts w:ascii="仿宋" w:eastAsia="仿宋" w:hAnsi="仿宋" w:hint="eastAsia"/>
          <w:sz w:val="32"/>
          <w:szCs w:val="32"/>
        </w:rPr>
        <w:t>一般预算拨款</w:t>
      </w:r>
      <w:r>
        <w:rPr>
          <w:rFonts w:ascii="仿宋" w:eastAsia="仿宋" w:hAnsi="仿宋" w:hint="eastAsia"/>
          <w:sz w:val="32"/>
          <w:szCs w:val="32"/>
        </w:rPr>
        <w:t>3850.00</w:t>
      </w:r>
      <w:r>
        <w:rPr>
          <w:rFonts w:ascii="仿宋" w:eastAsia="仿宋" w:hAnsi="仿宋" w:hint="eastAsia"/>
          <w:sz w:val="32"/>
          <w:szCs w:val="32"/>
        </w:rPr>
        <w:t>万元。</w:t>
      </w:r>
    </w:p>
    <w:p w:rsidR="00F520D3" w:rsidRDefault="00DF1A3D">
      <w:pPr>
        <w:spacing w:line="620" w:lineRule="exact"/>
        <w:ind w:firstLineChars="200" w:firstLine="640"/>
        <w:rPr>
          <w:rFonts w:ascii="仿宋" w:eastAsia="仿宋" w:hAnsi="仿宋"/>
          <w:sz w:val="32"/>
          <w:szCs w:val="32"/>
        </w:rPr>
      </w:pPr>
      <w:r>
        <w:rPr>
          <w:rFonts w:ascii="仿宋" w:eastAsia="仿宋" w:hAnsi="仿宋" w:hint="eastAsia"/>
          <w:sz w:val="32"/>
          <w:szCs w:val="32"/>
        </w:rPr>
        <w:t>省级安排下达金额</w:t>
      </w:r>
      <w:r>
        <w:rPr>
          <w:rFonts w:ascii="仿宋" w:eastAsia="仿宋" w:hAnsi="仿宋" w:hint="eastAsia"/>
          <w:sz w:val="32"/>
          <w:szCs w:val="32"/>
        </w:rPr>
        <w:t>3850.00</w:t>
      </w:r>
      <w:r>
        <w:rPr>
          <w:rFonts w:ascii="仿宋" w:eastAsia="仿宋" w:hAnsi="仿宋" w:hint="eastAsia"/>
          <w:sz w:val="32"/>
          <w:szCs w:val="32"/>
        </w:rPr>
        <w:t>万元，其中：财政资金</w:t>
      </w:r>
      <w:r>
        <w:rPr>
          <w:rFonts w:ascii="仿宋" w:eastAsia="仿宋" w:hAnsi="仿宋" w:hint="eastAsia"/>
          <w:sz w:val="32"/>
          <w:szCs w:val="32"/>
        </w:rPr>
        <w:t>-</w:t>
      </w:r>
      <w:r>
        <w:rPr>
          <w:rFonts w:ascii="仿宋" w:eastAsia="仿宋" w:hAnsi="仿宋" w:hint="eastAsia"/>
          <w:sz w:val="32"/>
          <w:szCs w:val="32"/>
        </w:rPr>
        <w:t>一般预算拨款</w:t>
      </w:r>
      <w:r>
        <w:rPr>
          <w:rFonts w:ascii="仿宋" w:eastAsia="仿宋" w:hAnsi="仿宋" w:hint="eastAsia"/>
          <w:sz w:val="32"/>
          <w:szCs w:val="32"/>
        </w:rPr>
        <w:t>3850.00</w:t>
      </w:r>
      <w:r>
        <w:rPr>
          <w:rFonts w:ascii="仿宋" w:eastAsia="仿宋" w:hAnsi="仿宋" w:hint="eastAsia"/>
          <w:sz w:val="32"/>
          <w:szCs w:val="32"/>
        </w:rPr>
        <w:t>万元。省级执行率</w:t>
      </w:r>
      <w:r>
        <w:rPr>
          <w:rFonts w:ascii="仿宋" w:eastAsia="仿宋" w:hAnsi="仿宋" w:hint="eastAsia"/>
          <w:sz w:val="32"/>
          <w:szCs w:val="32"/>
        </w:rPr>
        <w:t>100.00%</w:t>
      </w:r>
      <w:r>
        <w:rPr>
          <w:rFonts w:ascii="仿宋" w:eastAsia="仿宋" w:hAnsi="仿宋" w:hint="eastAsia"/>
          <w:sz w:val="32"/>
          <w:szCs w:val="32"/>
        </w:rPr>
        <w:t>。</w:t>
      </w:r>
    </w:p>
    <w:p w:rsidR="00F520D3" w:rsidRDefault="00DF1A3D">
      <w:pPr>
        <w:ind w:firstLineChars="200" w:firstLine="640"/>
        <w:rPr>
          <w:rFonts w:ascii="仿宋" w:eastAsia="仿宋" w:hAnsi="仿宋"/>
          <w:sz w:val="32"/>
          <w:szCs w:val="32"/>
        </w:rPr>
      </w:pPr>
      <w:r>
        <w:rPr>
          <w:rFonts w:ascii="仿宋" w:eastAsia="仿宋" w:hAnsi="仿宋" w:hint="eastAsia"/>
          <w:sz w:val="32"/>
          <w:szCs w:val="32"/>
        </w:rPr>
        <w:t>实际支出金额</w:t>
      </w:r>
      <w:r>
        <w:rPr>
          <w:rFonts w:ascii="仿宋" w:eastAsia="仿宋" w:hAnsi="仿宋" w:hint="eastAsia"/>
          <w:sz w:val="32"/>
          <w:szCs w:val="32"/>
        </w:rPr>
        <w:t>315.00</w:t>
      </w:r>
      <w:r>
        <w:rPr>
          <w:rFonts w:ascii="仿宋" w:eastAsia="仿宋" w:hAnsi="仿宋" w:hint="eastAsia"/>
          <w:sz w:val="32"/>
          <w:szCs w:val="32"/>
        </w:rPr>
        <w:t>万元，其中：财政资金</w:t>
      </w:r>
      <w:r>
        <w:rPr>
          <w:rFonts w:ascii="仿宋" w:eastAsia="仿宋" w:hAnsi="仿宋" w:hint="eastAsia"/>
          <w:sz w:val="32"/>
          <w:szCs w:val="32"/>
        </w:rPr>
        <w:t>-</w:t>
      </w:r>
      <w:r>
        <w:rPr>
          <w:rFonts w:ascii="仿宋" w:eastAsia="仿宋" w:hAnsi="仿宋" w:hint="eastAsia"/>
          <w:sz w:val="32"/>
          <w:szCs w:val="32"/>
        </w:rPr>
        <w:t>一般预算拨款</w:t>
      </w:r>
      <w:r>
        <w:rPr>
          <w:rFonts w:ascii="仿宋" w:eastAsia="仿宋" w:hAnsi="仿宋" w:hint="eastAsia"/>
          <w:sz w:val="32"/>
          <w:szCs w:val="32"/>
        </w:rPr>
        <w:t>315.00</w:t>
      </w:r>
      <w:r>
        <w:rPr>
          <w:rFonts w:ascii="仿宋" w:eastAsia="仿宋" w:hAnsi="仿宋" w:hint="eastAsia"/>
          <w:sz w:val="32"/>
          <w:szCs w:val="32"/>
        </w:rPr>
        <w:t>万元。实际支出率</w:t>
      </w:r>
      <w:r>
        <w:rPr>
          <w:rFonts w:ascii="仿宋" w:eastAsia="仿宋" w:hAnsi="仿宋" w:hint="eastAsia"/>
          <w:sz w:val="32"/>
          <w:szCs w:val="32"/>
        </w:rPr>
        <w:t>8.18%</w:t>
      </w:r>
      <w:r>
        <w:rPr>
          <w:rFonts w:ascii="仿宋" w:eastAsia="仿宋" w:hAnsi="仿宋" w:hint="eastAsia"/>
          <w:sz w:val="32"/>
          <w:szCs w:val="32"/>
        </w:rPr>
        <w:t>。</w:t>
      </w:r>
    </w:p>
    <w:p w:rsidR="00F520D3" w:rsidRDefault="00DF1A3D">
      <w:pPr>
        <w:ind w:firstLine="645"/>
        <w:rPr>
          <w:rFonts w:ascii="楷体" w:eastAsia="楷体" w:hAnsi="楷体" w:cs="楷体"/>
          <w:sz w:val="32"/>
          <w:szCs w:val="32"/>
        </w:rPr>
      </w:pPr>
      <w:r>
        <w:rPr>
          <w:rFonts w:ascii="楷体" w:eastAsia="楷体" w:hAnsi="楷体" w:cs="楷体" w:hint="eastAsia"/>
          <w:sz w:val="32"/>
          <w:szCs w:val="32"/>
        </w:rPr>
        <w:t>（二）项目绩效目标。</w:t>
      </w:r>
    </w:p>
    <w:p w:rsidR="00F520D3" w:rsidRDefault="00DF1A3D">
      <w:pPr>
        <w:ind w:firstLine="645"/>
        <w:rPr>
          <w:rFonts w:ascii="仿宋" w:eastAsia="仿宋" w:hAnsi="仿宋"/>
          <w:b/>
          <w:sz w:val="32"/>
          <w:szCs w:val="32"/>
        </w:rPr>
      </w:pPr>
      <w:r>
        <w:rPr>
          <w:rFonts w:ascii="楷体" w:eastAsia="楷体" w:hAnsi="楷体" w:cs="楷体" w:hint="eastAsia"/>
          <w:b/>
          <w:sz w:val="32"/>
          <w:szCs w:val="32"/>
        </w:rPr>
        <w:t>1.</w:t>
      </w:r>
      <w:r>
        <w:rPr>
          <w:rFonts w:ascii="仿宋" w:eastAsia="仿宋" w:hAnsi="仿宋" w:hint="eastAsia"/>
          <w:b/>
          <w:sz w:val="32"/>
          <w:szCs w:val="32"/>
        </w:rPr>
        <w:t>总体目标实现程度方面</w:t>
      </w:r>
    </w:p>
    <w:p w:rsidR="00F520D3" w:rsidRDefault="00DF1A3D">
      <w:pPr>
        <w:ind w:firstLine="645"/>
        <w:rPr>
          <w:rFonts w:ascii="仿宋" w:eastAsia="仿宋" w:hAnsi="仿宋"/>
          <w:sz w:val="32"/>
          <w:szCs w:val="32"/>
        </w:rPr>
      </w:pPr>
      <w:r>
        <w:rPr>
          <w:rFonts w:ascii="仿宋" w:eastAsia="仿宋" w:hAnsi="仿宋" w:hint="eastAsia"/>
          <w:sz w:val="32"/>
          <w:szCs w:val="32"/>
        </w:rPr>
        <w:lastRenderedPageBreak/>
        <w:t>加强财力困难的乡村公益性骨灰楼堂建设管理，补齐农村公益性骨灰楼堂建设短板，满足人民群众殡葬基本公共服务需求。</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rsidR="00F520D3" w:rsidRDefault="00DF1A3D">
      <w:pPr>
        <w:ind w:firstLine="645"/>
        <w:rPr>
          <w:rFonts w:ascii="仿宋" w:eastAsia="仿宋" w:hAnsi="仿宋"/>
          <w:b/>
          <w:sz w:val="32"/>
          <w:szCs w:val="32"/>
        </w:rPr>
      </w:pPr>
      <w:r>
        <w:rPr>
          <w:rFonts w:ascii="仿宋" w:eastAsia="仿宋" w:hAnsi="仿宋" w:hint="eastAsia"/>
          <w:b/>
          <w:sz w:val="32"/>
          <w:szCs w:val="32"/>
        </w:rPr>
        <w:t>2.</w:t>
      </w:r>
      <w:r>
        <w:rPr>
          <w:rFonts w:ascii="仿宋" w:eastAsia="仿宋" w:hAnsi="仿宋" w:hint="eastAsia"/>
          <w:b/>
          <w:sz w:val="32"/>
          <w:szCs w:val="32"/>
        </w:rPr>
        <w:t>阶段性目标实现程度方面</w:t>
      </w:r>
    </w:p>
    <w:p w:rsidR="00F520D3" w:rsidRDefault="00DF1A3D">
      <w:pPr>
        <w:ind w:firstLine="645"/>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年省级下达乡村公益性骨灰楼堂奖补专项资金</w:t>
      </w:r>
      <w:r>
        <w:rPr>
          <w:rFonts w:ascii="仿宋" w:eastAsia="仿宋" w:hAnsi="仿宋" w:hint="eastAsia"/>
          <w:sz w:val="32"/>
          <w:szCs w:val="32"/>
        </w:rPr>
        <w:t>3850</w:t>
      </w:r>
      <w:r>
        <w:rPr>
          <w:rFonts w:ascii="仿宋" w:eastAsia="仿宋" w:hAnsi="仿宋" w:hint="eastAsia"/>
          <w:sz w:val="32"/>
          <w:szCs w:val="32"/>
        </w:rPr>
        <w:t>万元，用于</w:t>
      </w:r>
      <w:r>
        <w:rPr>
          <w:rFonts w:ascii="仿宋" w:eastAsia="仿宋" w:hAnsi="仿宋" w:hint="eastAsia"/>
          <w:sz w:val="32"/>
          <w:szCs w:val="32"/>
        </w:rPr>
        <w:t>335</w:t>
      </w:r>
      <w:r>
        <w:rPr>
          <w:rFonts w:ascii="仿宋" w:eastAsia="仿宋" w:hAnsi="仿宋" w:hint="eastAsia"/>
          <w:sz w:val="32"/>
          <w:szCs w:val="32"/>
        </w:rPr>
        <w:t>个村级公益性骨灰堂建设项目。目前，已完工项目</w:t>
      </w:r>
      <w:r>
        <w:rPr>
          <w:rFonts w:ascii="仿宋" w:eastAsia="仿宋" w:hAnsi="仿宋" w:hint="eastAsia"/>
          <w:sz w:val="32"/>
          <w:szCs w:val="32"/>
        </w:rPr>
        <w:t>26</w:t>
      </w:r>
      <w:r>
        <w:rPr>
          <w:rFonts w:ascii="仿宋" w:eastAsia="仿宋" w:hAnsi="仿宋" w:hint="eastAsia"/>
          <w:sz w:val="32"/>
          <w:szCs w:val="32"/>
        </w:rPr>
        <w:t>个。</w:t>
      </w:r>
    </w:p>
    <w:p w:rsidR="00F520D3" w:rsidRDefault="00DF1A3D">
      <w:pPr>
        <w:ind w:firstLine="645"/>
        <w:rPr>
          <w:rFonts w:ascii="仿宋" w:eastAsia="仿宋" w:hAnsi="仿宋"/>
          <w:b/>
          <w:sz w:val="32"/>
          <w:szCs w:val="32"/>
        </w:rPr>
      </w:pPr>
      <w:r>
        <w:rPr>
          <w:rFonts w:ascii="仿宋" w:eastAsia="仿宋" w:hAnsi="仿宋" w:hint="eastAsia"/>
          <w:b/>
          <w:sz w:val="32"/>
          <w:szCs w:val="32"/>
        </w:rPr>
        <w:t>3.</w:t>
      </w:r>
      <w:r>
        <w:rPr>
          <w:rFonts w:ascii="仿宋" w:eastAsia="仿宋" w:hAnsi="仿宋" w:hint="eastAsia"/>
          <w:b/>
          <w:sz w:val="32"/>
          <w:szCs w:val="32"/>
        </w:rPr>
        <w:t>绩效目标调整情况及其原因说明</w:t>
      </w:r>
    </w:p>
    <w:p w:rsidR="00F520D3" w:rsidRDefault="00DF1A3D">
      <w:pPr>
        <w:ind w:firstLine="645"/>
        <w:rPr>
          <w:rFonts w:ascii="仿宋" w:eastAsia="仿宋" w:hAnsi="仿宋"/>
          <w:sz w:val="32"/>
          <w:szCs w:val="32"/>
        </w:rPr>
      </w:pPr>
      <w:r>
        <w:rPr>
          <w:rFonts w:ascii="仿宋" w:eastAsia="仿宋" w:hAnsi="仿宋" w:hint="eastAsia"/>
          <w:sz w:val="32"/>
          <w:szCs w:val="32"/>
        </w:rPr>
        <w:t>本项目不需要调整绩效目标，预期能够完成年度目标。预计能实现全年绩效目标。</w:t>
      </w:r>
    </w:p>
    <w:p w:rsidR="00F520D3" w:rsidRDefault="00DF1A3D">
      <w:pPr>
        <w:pStyle w:val="1"/>
        <w:rPr>
          <w:b/>
          <w:bCs/>
        </w:rPr>
      </w:pPr>
      <w:r>
        <w:rPr>
          <w:rFonts w:hint="eastAsia"/>
          <w:b/>
          <w:bCs/>
        </w:rPr>
        <w:t>二、绩效分析与结论</w:t>
      </w:r>
    </w:p>
    <w:p w:rsidR="00F520D3" w:rsidRDefault="00DF1A3D">
      <w:pPr>
        <w:ind w:firstLineChars="200" w:firstLine="643"/>
        <w:rPr>
          <w:rFonts w:ascii="楷体" w:eastAsia="楷体" w:hAnsi="楷体" w:cs="楷体"/>
          <w:b/>
          <w:bCs/>
          <w:sz w:val="32"/>
          <w:szCs w:val="32"/>
        </w:rPr>
      </w:pPr>
      <w:r>
        <w:rPr>
          <w:rFonts w:ascii="楷体" w:eastAsia="楷体" w:hAnsi="楷体" w:cs="楷体" w:hint="eastAsia"/>
          <w:b/>
          <w:bCs/>
          <w:sz w:val="32"/>
          <w:szCs w:val="32"/>
        </w:rPr>
        <w:t>（一）绩效分析</w:t>
      </w:r>
    </w:p>
    <w:p w:rsidR="00F520D3" w:rsidRDefault="00DF1A3D" w:rsidP="00B71F23">
      <w:pPr>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hint="eastAsia"/>
          <w:b/>
          <w:sz w:val="32"/>
          <w:szCs w:val="32"/>
        </w:rPr>
        <w:t>项目进度情况</w:t>
      </w:r>
    </w:p>
    <w:p w:rsidR="00F520D3" w:rsidRDefault="00DF1A3D">
      <w:pPr>
        <w:ind w:firstLineChars="200" w:firstLine="640"/>
        <w:rPr>
          <w:rFonts w:ascii="仿宋" w:eastAsia="仿宋" w:hAnsi="仿宋"/>
          <w:sz w:val="32"/>
          <w:szCs w:val="32"/>
        </w:rPr>
      </w:pPr>
      <w:r>
        <w:rPr>
          <w:rFonts w:ascii="仿宋" w:eastAsia="仿宋" w:hAnsi="仿宋" w:hint="eastAsia"/>
          <w:sz w:val="32"/>
          <w:szCs w:val="32"/>
        </w:rPr>
        <w:t>全省乡村公益性骨灰楼堂奖补专项资金项目</w:t>
      </w:r>
      <w:r>
        <w:rPr>
          <w:rFonts w:ascii="仿宋" w:eastAsia="仿宋" w:hAnsi="仿宋" w:hint="eastAsia"/>
          <w:sz w:val="32"/>
          <w:szCs w:val="32"/>
        </w:rPr>
        <w:t>335</w:t>
      </w:r>
      <w:r>
        <w:rPr>
          <w:rFonts w:ascii="仿宋" w:eastAsia="仿宋" w:hAnsi="仿宋" w:hint="eastAsia"/>
          <w:sz w:val="32"/>
          <w:szCs w:val="32"/>
        </w:rPr>
        <w:t>个，由于今年疫情和林业土地部门审批等原因，大部分项目还处于前期准备阶段，目前已完工项目</w:t>
      </w:r>
      <w:r>
        <w:rPr>
          <w:rFonts w:ascii="仿宋" w:eastAsia="仿宋" w:hAnsi="仿宋" w:hint="eastAsia"/>
          <w:sz w:val="32"/>
          <w:szCs w:val="32"/>
        </w:rPr>
        <w:t>26</w:t>
      </w:r>
      <w:r>
        <w:rPr>
          <w:rFonts w:ascii="仿宋" w:eastAsia="仿宋" w:hAnsi="仿宋" w:hint="eastAsia"/>
          <w:sz w:val="32"/>
          <w:szCs w:val="32"/>
        </w:rPr>
        <w:t>个，其他按项目资金管理办法有序推进。</w:t>
      </w:r>
    </w:p>
    <w:p w:rsidR="00F520D3" w:rsidRDefault="00DF1A3D" w:rsidP="00B71F23">
      <w:pPr>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hint="eastAsia"/>
          <w:b/>
          <w:sz w:val="32"/>
          <w:szCs w:val="32"/>
        </w:rPr>
        <w:t>执行效果情况</w:t>
      </w:r>
    </w:p>
    <w:p w:rsidR="00F520D3" w:rsidRDefault="00DF1A3D">
      <w:pPr>
        <w:ind w:firstLineChars="200" w:firstLine="640"/>
        <w:rPr>
          <w:rFonts w:ascii="仿宋" w:eastAsia="仿宋" w:hAnsi="仿宋"/>
          <w:sz w:val="32"/>
          <w:szCs w:val="32"/>
        </w:rPr>
      </w:pPr>
      <w:r>
        <w:rPr>
          <w:rFonts w:ascii="仿宋" w:eastAsia="仿宋" w:hAnsi="仿宋" w:hint="eastAsia"/>
          <w:sz w:val="32"/>
          <w:szCs w:val="32"/>
        </w:rPr>
        <w:t>评价等级为中，部门评价等级为中，具体情况如下：</w:t>
      </w:r>
    </w:p>
    <w:p w:rsidR="00F520D3" w:rsidRDefault="00DF1A3D">
      <w:pPr>
        <w:numPr>
          <w:ilvl w:val="0"/>
          <w:numId w:val="1"/>
        </w:numPr>
        <w:ind w:left="1260"/>
        <w:rPr>
          <w:rFonts w:ascii="仿宋" w:eastAsia="仿宋" w:hAnsi="仿宋"/>
          <w:b/>
          <w:sz w:val="32"/>
          <w:szCs w:val="32"/>
        </w:rPr>
      </w:pPr>
      <w:r>
        <w:rPr>
          <w:rFonts w:ascii="仿宋" w:eastAsia="仿宋" w:hAnsi="仿宋" w:hint="eastAsia"/>
          <w:b/>
          <w:sz w:val="32"/>
          <w:szCs w:val="32"/>
        </w:rPr>
        <w:t>产出指标</w:t>
      </w:r>
    </w:p>
    <w:p w:rsidR="00F520D3" w:rsidRDefault="00DF1A3D" w:rsidP="00B71F23">
      <w:pPr>
        <w:ind w:firstLineChars="200" w:firstLine="643"/>
        <w:rPr>
          <w:rFonts w:ascii="仿宋" w:eastAsia="仿宋" w:hAnsi="仿宋"/>
          <w:b/>
          <w:sz w:val="32"/>
          <w:szCs w:val="32"/>
        </w:rPr>
      </w:pPr>
      <w:r>
        <w:rPr>
          <w:rFonts w:ascii="仿宋" w:eastAsia="仿宋" w:hAnsi="仿宋" w:hint="eastAsia"/>
          <w:b/>
          <w:sz w:val="32"/>
          <w:szCs w:val="32"/>
        </w:rPr>
        <w:t>a.</w:t>
      </w:r>
      <w:r>
        <w:rPr>
          <w:rFonts w:ascii="仿宋" w:eastAsia="仿宋" w:hAnsi="仿宋" w:hint="eastAsia"/>
          <w:b/>
          <w:sz w:val="32"/>
          <w:szCs w:val="32"/>
        </w:rPr>
        <w:t>数量指标</w:t>
      </w:r>
    </w:p>
    <w:p w:rsidR="00F520D3" w:rsidRDefault="00DF1A3D">
      <w:pPr>
        <w:ind w:firstLineChars="200" w:firstLine="640"/>
        <w:rPr>
          <w:rFonts w:ascii="仿宋" w:eastAsia="仿宋" w:hAnsi="仿宋"/>
          <w:b/>
          <w:sz w:val="32"/>
          <w:szCs w:val="32"/>
        </w:rPr>
      </w:pPr>
      <w:r>
        <w:rPr>
          <w:rFonts w:ascii="仿宋" w:eastAsia="仿宋" w:hAnsi="仿宋" w:hint="eastAsia"/>
          <w:sz w:val="32"/>
          <w:szCs w:val="32"/>
        </w:rPr>
        <w:t>(1)</w:t>
      </w:r>
      <w:r>
        <w:rPr>
          <w:rFonts w:ascii="仿宋" w:eastAsia="仿宋" w:hAnsi="仿宋" w:hint="eastAsia"/>
          <w:sz w:val="32"/>
          <w:szCs w:val="32"/>
        </w:rPr>
        <w:t>户籍居民</w:t>
      </w:r>
      <w:r>
        <w:rPr>
          <w:rFonts w:ascii="仿宋" w:eastAsia="仿宋" w:hAnsi="仿宋" w:hint="eastAsia"/>
          <w:sz w:val="32"/>
          <w:szCs w:val="32"/>
        </w:rPr>
        <w:t>2000</w:t>
      </w:r>
      <w:r>
        <w:rPr>
          <w:rFonts w:ascii="仿宋" w:eastAsia="仿宋" w:hAnsi="仿宋" w:hint="eastAsia"/>
          <w:sz w:val="32"/>
          <w:szCs w:val="32"/>
        </w:rPr>
        <w:t>人（含）以内的财力困难村奖补新建</w:t>
      </w:r>
      <w:r>
        <w:rPr>
          <w:rFonts w:ascii="仿宋" w:eastAsia="仿宋" w:hAnsi="仿宋" w:hint="eastAsia"/>
          <w:sz w:val="32"/>
          <w:szCs w:val="32"/>
        </w:rPr>
        <w:lastRenderedPageBreak/>
        <w:t>乡村公益性骨灰楼堂数量</w:t>
      </w:r>
      <w:r>
        <w:rPr>
          <w:rFonts w:ascii="仿宋" w:eastAsia="仿宋" w:hAnsi="仿宋" w:hint="eastAsia"/>
          <w:sz w:val="32"/>
          <w:szCs w:val="32"/>
        </w:rPr>
        <w:t>,</w:t>
      </w:r>
      <w:r>
        <w:rPr>
          <w:rFonts w:ascii="仿宋" w:eastAsia="仿宋" w:hAnsi="仿宋" w:hint="eastAsia"/>
          <w:sz w:val="32"/>
          <w:szCs w:val="32"/>
        </w:rPr>
        <w:t>绩效目标值</w:t>
      </w:r>
      <w:r>
        <w:rPr>
          <w:rFonts w:ascii="仿宋" w:eastAsia="仿宋" w:hAnsi="仿宋" w:hint="eastAsia"/>
          <w:sz w:val="32"/>
          <w:szCs w:val="32"/>
        </w:rPr>
        <w:t>235.00,</w:t>
      </w:r>
      <w:r>
        <w:rPr>
          <w:rFonts w:ascii="仿宋" w:eastAsia="仿宋" w:hAnsi="仿宋" w:hint="eastAsia"/>
          <w:sz w:val="32"/>
          <w:szCs w:val="32"/>
        </w:rPr>
        <w:t>实际完成值</w:t>
      </w:r>
      <w:r>
        <w:rPr>
          <w:rFonts w:ascii="仿宋" w:eastAsia="仿宋" w:hAnsi="仿宋" w:hint="eastAsia"/>
          <w:sz w:val="32"/>
          <w:szCs w:val="32"/>
        </w:rPr>
        <w:t>15.00,</w:t>
      </w:r>
      <w:r>
        <w:rPr>
          <w:rFonts w:ascii="仿宋" w:eastAsia="仿宋" w:hAnsi="仿宋" w:hint="eastAsia"/>
          <w:sz w:val="32"/>
          <w:szCs w:val="32"/>
        </w:rPr>
        <w:t>完成进度</w:t>
      </w:r>
      <w:r>
        <w:rPr>
          <w:rFonts w:ascii="仿宋" w:eastAsia="仿宋" w:hAnsi="仿宋" w:hint="eastAsia"/>
          <w:sz w:val="32"/>
          <w:szCs w:val="32"/>
        </w:rPr>
        <w:t>6.38%,</w:t>
      </w:r>
      <w:r>
        <w:rPr>
          <w:rFonts w:ascii="仿宋" w:eastAsia="仿宋" w:hAnsi="仿宋" w:hint="eastAsia"/>
          <w:sz w:val="32"/>
          <w:szCs w:val="32"/>
        </w:rPr>
        <w:t>指标评价情况差</w:t>
      </w:r>
      <w:r>
        <w:rPr>
          <w:rFonts w:ascii="仿宋" w:eastAsia="仿宋" w:hAnsi="仿宋" w:hint="eastAsia"/>
          <w:sz w:val="32"/>
          <w:szCs w:val="32"/>
        </w:rPr>
        <w:t>,</w:t>
      </w:r>
      <w:r>
        <w:rPr>
          <w:rFonts w:ascii="仿宋" w:eastAsia="仿宋" w:hAnsi="仿宋" w:hint="eastAsia"/>
          <w:sz w:val="32"/>
          <w:szCs w:val="32"/>
        </w:rPr>
        <w:t>偏差原因分析：（一）建设公益性骨灰楼项目用地审批难问题，各乡镇骨灰楼堂建设用地报批时，必须避开各项用地红线，如</w:t>
      </w:r>
      <w:r>
        <w:rPr>
          <w:rFonts w:ascii="仿宋" w:eastAsia="仿宋" w:hAnsi="仿宋" w:hint="eastAsia"/>
          <w:sz w:val="32"/>
          <w:szCs w:val="32"/>
        </w:rPr>
        <w:t>:</w:t>
      </w:r>
      <w:r>
        <w:rPr>
          <w:rFonts w:ascii="仿宋" w:eastAsia="仿宋" w:hAnsi="仿宋" w:hint="eastAsia"/>
          <w:sz w:val="32"/>
          <w:szCs w:val="32"/>
        </w:rPr>
        <w:t>基本农田生态林地、红树林保护区的陆域生态防线范围等。同时必须考虑交通情况、建设规模、乡镇整体规划、人文地理等因素项目的立项、用地审批工作涉及面广，审批过程需一定时间，影</w:t>
      </w:r>
      <w:r>
        <w:rPr>
          <w:rFonts w:ascii="仿宋" w:eastAsia="仿宋" w:hAnsi="仿宋" w:hint="eastAsia"/>
          <w:sz w:val="32"/>
          <w:szCs w:val="32"/>
        </w:rPr>
        <w:t>响建设进度。（二）村级财力有限，无其他资金来源，上级补助资金量太小，导致项目实施困难。而有限的补助资金分散使用，效果不佳。（三）由于新冠疫情导致建筑项目招工施工困难致项目建设普遍存在进度滞后问题。</w:t>
      </w:r>
    </w:p>
    <w:p w:rsidR="00F520D3" w:rsidRDefault="00DF1A3D">
      <w:pPr>
        <w:ind w:firstLineChars="200" w:firstLine="640"/>
        <w:rPr>
          <w:rFonts w:ascii="仿宋" w:eastAsia="仿宋" w:hAnsi="仿宋"/>
          <w:b/>
          <w:sz w:val="32"/>
          <w:szCs w:val="32"/>
        </w:rPr>
      </w:pPr>
      <w:r>
        <w:rPr>
          <w:rFonts w:ascii="仿宋" w:eastAsia="仿宋" w:hAnsi="仿宋" w:hint="eastAsia"/>
          <w:sz w:val="32"/>
          <w:szCs w:val="32"/>
        </w:rPr>
        <w:t>(2)</w:t>
      </w:r>
      <w:r>
        <w:rPr>
          <w:rFonts w:ascii="仿宋" w:eastAsia="仿宋" w:hAnsi="仿宋" w:hint="eastAsia"/>
          <w:sz w:val="32"/>
          <w:szCs w:val="32"/>
        </w:rPr>
        <w:t>户籍居民</w:t>
      </w:r>
      <w:r>
        <w:rPr>
          <w:rFonts w:ascii="仿宋" w:eastAsia="仿宋" w:hAnsi="仿宋" w:hint="eastAsia"/>
          <w:sz w:val="32"/>
          <w:szCs w:val="32"/>
        </w:rPr>
        <w:t>2000</w:t>
      </w:r>
      <w:r>
        <w:rPr>
          <w:rFonts w:ascii="仿宋" w:eastAsia="仿宋" w:hAnsi="仿宋" w:hint="eastAsia"/>
          <w:sz w:val="32"/>
          <w:szCs w:val="32"/>
        </w:rPr>
        <w:t>人以上财力困难村奖补新建乡村公益性骨灰楼堂数量</w:t>
      </w:r>
      <w:r>
        <w:rPr>
          <w:rFonts w:ascii="仿宋" w:eastAsia="仿宋" w:hAnsi="仿宋" w:hint="eastAsia"/>
          <w:sz w:val="32"/>
          <w:szCs w:val="32"/>
        </w:rPr>
        <w:t>,</w:t>
      </w:r>
      <w:r>
        <w:rPr>
          <w:rFonts w:ascii="仿宋" w:eastAsia="仿宋" w:hAnsi="仿宋" w:hint="eastAsia"/>
          <w:sz w:val="32"/>
          <w:szCs w:val="32"/>
        </w:rPr>
        <w:t>绩效目标值</w:t>
      </w:r>
      <w:r>
        <w:rPr>
          <w:rFonts w:ascii="仿宋" w:eastAsia="仿宋" w:hAnsi="仿宋" w:hint="eastAsia"/>
          <w:sz w:val="32"/>
          <w:szCs w:val="32"/>
        </w:rPr>
        <w:t>100.00,</w:t>
      </w:r>
      <w:r>
        <w:rPr>
          <w:rFonts w:ascii="仿宋" w:eastAsia="仿宋" w:hAnsi="仿宋" w:hint="eastAsia"/>
          <w:sz w:val="32"/>
          <w:szCs w:val="32"/>
        </w:rPr>
        <w:t>实际完成值</w:t>
      </w:r>
      <w:r>
        <w:rPr>
          <w:rFonts w:ascii="仿宋" w:eastAsia="仿宋" w:hAnsi="仿宋" w:hint="eastAsia"/>
          <w:sz w:val="32"/>
          <w:szCs w:val="32"/>
        </w:rPr>
        <w:t>11.00,</w:t>
      </w:r>
      <w:r>
        <w:rPr>
          <w:rFonts w:ascii="仿宋" w:eastAsia="仿宋" w:hAnsi="仿宋" w:hint="eastAsia"/>
          <w:sz w:val="32"/>
          <w:szCs w:val="32"/>
        </w:rPr>
        <w:t>完成进度</w:t>
      </w:r>
      <w:r>
        <w:rPr>
          <w:rFonts w:ascii="仿宋" w:eastAsia="仿宋" w:hAnsi="仿宋" w:hint="eastAsia"/>
          <w:sz w:val="32"/>
          <w:szCs w:val="32"/>
        </w:rPr>
        <w:t>11.00%,</w:t>
      </w:r>
      <w:r>
        <w:rPr>
          <w:rFonts w:ascii="仿宋" w:eastAsia="仿宋" w:hAnsi="仿宋" w:hint="eastAsia"/>
          <w:sz w:val="32"/>
          <w:szCs w:val="32"/>
        </w:rPr>
        <w:t>指标评价情况差。</w:t>
      </w:r>
      <w:r>
        <w:rPr>
          <w:rFonts w:ascii="仿宋" w:eastAsia="仿宋" w:hAnsi="仿宋" w:hint="eastAsia"/>
          <w:sz w:val="32"/>
          <w:szCs w:val="32"/>
        </w:rPr>
        <w:t xml:space="preserve">   </w:t>
      </w:r>
      <w:r>
        <w:rPr>
          <w:rFonts w:ascii="仿宋" w:eastAsia="仿宋" w:hAnsi="仿宋" w:hint="eastAsia"/>
          <w:sz w:val="32"/>
          <w:szCs w:val="32"/>
        </w:rPr>
        <w:t>偏差原因分析：同上</w:t>
      </w:r>
    </w:p>
    <w:p w:rsidR="00F520D3" w:rsidRDefault="00DF1A3D" w:rsidP="00B71F23">
      <w:pPr>
        <w:ind w:firstLineChars="200" w:firstLine="643"/>
        <w:rPr>
          <w:rFonts w:ascii="仿宋" w:eastAsia="仿宋" w:hAnsi="仿宋"/>
          <w:b/>
          <w:sz w:val="32"/>
          <w:szCs w:val="32"/>
        </w:rPr>
      </w:pPr>
      <w:r>
        <w:rPr>
          <w:rFonts w:ascii="仿宋" w:eastAsia="仿宋" w:hAnsi="仿宋" w:hint="eastAsia"/>
          <w:b/>
          <w:sz w:val="32"/>
          <w:szCs w:val="32"/>
        </w:rPr>
        <w:t>b.</w:t>
      </w:r>
      <w:r>
        <w:rPr>
          <w:rFonts w:ascii="仿宋" w:eastAsia="仿宋" w:hAnsi="仿宋" w:hint="eastAsia"/>
          <w:b/>
          <w:sz w:val="32"/>
          <w:szCs w:val="32"/>
        </w:rPr>
        <w:t>质量指标</w:t>
      </w:r>
    </w:p>
    <w:p w:rsidR="00F520D3" w:rsidRDefault="00DF1A3D">
      <w:pPr>
        <w:ind w:firstLineChars="200" w:firstLine="640"/>
        <w:rPr>
          <w:rFonts w:ascii="仿宋" w:eastAsia="仿宋" w:hAnsi="仿宋"/>
          <w:b/>
          <w:sz w:val="32"/>
          <w:szCs w:val="32"/>
        </w:rPr>
      </w:pPr>
      <w:r>
        <w:rPr>
          <w:rFonts w:ascii="仿宋" w:eastAsia="仿宋" w:hAnsi="仿宋" w:hint="eastAsia"/>
          <w:sz w:val="32"/>
          <w:szCs w:val="32"/>
        </w:rPr>
        <w:t>(1)</w:t>
      </w:r>
      <w:r>
        <w:rPr>
          <w:rFonts w:ascii="仿宋" w:eastAsia="仿宋" w:hAnsi="仿宋" w:hint="eastAsia"/>
          <w:sz w:val="32"/>
          <w:szCs w:val="32"/>
        </w:rPr>
        <w:t>单个乡村公益性骨灰楼堂项目建设面积标准</w:t>
      </w:r>
      <w:r>
        <w:rPr>
          <w:rFonts w:ascii="仿宋" w:eastAsia="仿宋" w:hAnsi="仿宋" w:hint="eastAsia"/>
          <w:sz w:val="32"/>
          <w:szCs w:val="32"/>
        </w:rPr>
        <w:t>,</w:t>
      </w:r>
      <w:r>
        <w:rPr>
          <w:rFonts w:ascii="仿宋" w:eastAsia="仿宋" w:hAnsi="仿宋" w:hint="eastAsia"/>
          <w:sz w:val="32"/>
          <w:szCs w:val="32"/>
        </w:rPr>
        <w:t>绩效目标值</w:t>
      </w:r>
      <w:r>
        <w:rPr>
          <w:rFonts w:ascii="仿宋" w:eastAsia="仿宋" w:hAnsi="仿宋" w:hint="eastAsia"/>
          <w:sz w:val="32"/>
          <w:szCs w:val="32"/>
        </w:rPr>
        <w:t>200.00,</w:t>
      </w:r>
      <w:r>
        <w:rPr>
          <w:rFonts w:ascii="仿宋" w:eastAsia="仿宋" w:hAnsi="仿宋" w:hint="eastAsia"/>
          <w:sz w:val="32"/>
          <w:szCs w:val="32"/>
        </w:rPr>
        <w:t>实际完成值</w:t>
      </w:r>
      <w:r>
        <w:rPr>
          <w:rFonts w:ascii="仿宋" w:eastAsia="仿宋" w:hAnsi="仿宋" w:hint="eastAsia"/>
          <w:sz w:val="32"/>
          <w:szCs w:val="32"/>
        </w:rPr>
        <w:t>245.80,</w:t>
      </w:r>
      <w:r>
        <w:rPr>
          <w:rFonts w:ascii="仿宋" w:eastAsia="仿宋" w:hAnsi="仿宋" w:hint="eastAsia"/>
          <w:sz w:val="32"/>
          <w:szCs w:val="32"/>
        </w:rPr>
        <w:t>完成进度</w:t>
      </w:r>
      <w:r>
        <w:rPr>
          <w:rFonts w:ascii="仿宋" w:eastAsia="仿宋" w:hAnsi="仿宋" w:hint="eastAsia"/>
          <w:sz w:val="32"/>
          <w:szCs w:val="32"/>
        </w:rPr>
        <w:t>100.00%,</w:t>
      </w:r>
      <w:r>
        <w:rPr>
          <w:rFonts w:ascii="仿宋" w:eastAsia="仿宋" w:hAnsi="仿宋" w:hint="eastAsia"/>
          <w:sz w:val="32"/>
          <w:szCs w:val="32"/>
        </w:rPr>
        <w:t>指</w:t>
      </w:r>
      <w:r>
        <w:rPr>
          <w:rFonts w:ascii="仿宋" w:eastAsia="仿宋" w:hAnsi="仿宋" w:hint="eastAsia"/>
          <w:sz w:val="32"/>
          <w:szCs w:val="32"/>
        </w:rPr>
        <w:t>标评价情况好。</w:t>
      </w:r>
    </w:p>
    <w:p w:rsidR="00F520D3" w:rsidRDefault="00DF1A3D">
      <w:pPr>
        <w:ind w:firstLineChars="200" w:firstLine="640"/>
        <w:rPr>
          <w:rFonts w:ascii="仿宋" w:eastAsia="仿宋" w:hAnsi="仿宋"/>
          <w:b/>
          <w:sz w:val="32"/>
          <w:szCs w:val="32"/>
        </w:rPr>
      </w:pPr>
      <w:r>
        <w:rPr>
          <w:rFonts w:ascii="仿宋" w:eastAsia="仿宋" w:hAnsi="仿宋" w:hint="eastAsia"/>
          <w:sz w:val="32"/>
          <w:szCs w:val="32"/>
        </w:rPr>
        <w:t>(2)</w:t>
      </w:r>
      <w:r>
        <w:rPr>
          <w:rFonts w:ascii="仿宋" w:eastAsia="仿宋" w:hAnsi="仿宋" w:hint="eastAsia"/>
          <w:sz w:val="32"/>
          <w:szCs w:val="32"/>
        </w:rPr>
        <w:t>奖补的新建项目验收合格率</w:t>
      </w:r>
      <w:r>
        <w:rPr>
          <w:rFonts w:ascii="仿宋" w:eastAsia="仿宋" w:hAnsi="仿宋" w:hint="eastAsia"/>
          <w:sz w:val="32"/>
          <w:szCs w:val="32"/>
        </w:rPr>
        <w:t>,</w:t>
      </w:r>
      <w:r>
        <w:rPr>
          <w:rFonts w:ascii="仿宋" w:eastAsia="仿宋" w:hAnsi="仿宋" w:hint="eastAsia"/>
          <w:sz w:val="32"/>
          <w:szCs w:val="32"/>
        </w:rPr>
        <w:t>绩效目标值</w:t>
      </w:r>
      <w:r>
        <w:rPr>
          <w:rFonts w:ascii="仿宋" w:eastAsia="仿宋" w:hAnsi="仿宋" w:hint="eastAsia"/>
          <w:sz w:val="32"/>
          <w:szCs w:val="32"/>
        </w:rPr>
        <w:t>100.00,</w:t>
      </w:r>
      <w:r>
        <w:rPr>
          <w:rFonts w:ascii="仿宋" w:eastAsia="仿宋" w:hAnsi="仿宋" w:hint="eastAsia"/>
          <w:sz w:val="32"/>
          <w:szCs w:val="32"/>
        </w:rPr>
        <w:t>实际完成值</w:t>
      </w:r>
      <w:r>
        <w:rPr>
          <w:rFonts w:ascii="仿宋" w:eastAsia="仿宋" w:hAnsi="仿宋" w:hint="eastAsia"/>
          <w:sz w:val="32"/>
          <w:szCs w:val="32"/>
        </w:rPr>
        <w:t>100.00,</w:t>
      </w:r>
      <w:r>
        <w:rPr>
          <w:rFonts w:ascii="仿宋" w:eastAsia="仿宋" w:hAnsi="仿宋" w:hint="eastAsia"/>
          <w:sz w:val="32"/>
          <w:szCs w:val="32"/>
        </w:rPr>
        <w:t>完成进度</w:t>
      </w:r>
      <w:r>
        <w:rPr>
          <w:rFonts w:ascii="仿宋" w:eastAsia="仿宋" w:hAnsi="仿宋" w:hint="eastAsia"/>
          <w:sz w:val="32"/>
          <w:szCs w:val="32"/>
        </w:rPr>
        <w:t>100.00%,</w:t>
      </w:r>
      <w:r>
        <w:rPr>
          <w:rFonts w:ascii="仿宋" w:eastAsia="仿宋" w:hAnsi="仿宋" w:hint="eastAsia"/>
          <w:sz w:val="32"/>
          <w:szCs w:val="32"/>
        </w:rPr>
        <w:t>指标评价情况好。</w:t>
      </w:r>
    </w:p>
    <w:p w:rsidR="00F520D3" w:rsidRDefault="00DF1A3D" w:rsidP="00B71F23">
      <w:pPr>
        <w:ind w:firstLineChars="200" w:firstLine="643"/>
        <w:rPr>
          <w:rFonts w:ascii="仿宋" w:eastAsia="仿宋" w:hAnsi="仿宋"/>
          <w:b/>
          <w:sz w:val="32"/>
          <w:szCs w:val="32"/>
        </w:rPr>
      </w:pPr>
      <w:r>
        <w:rPr>
          <w:rFonts w:ascii="仿宋" w:eastAsia="仿宋" w:hAnsi="仿宋" w:hint="eastAsia"/>
          <w:b/>
          <w:sz w:val="32"/>
          <w:szCs w:val="32"/>
        </w:rPr>
        <w:t>c.</w:t>
      </w:r>
      <w:r>
        <w:rPr>
          <w:rFonts w:ascii="仿宋" w:eastAsia="仿宋" w:hAnsi="仿宋" w:hint="eastAsia"/>
          <w:b/>
          <w:sz w:val="32"/>
          <w:szCs w:val="32"/>
        </w:rPr>
        <w:t>时效指标</w:t>
      </w:r>
    </w:p>
    <w:p w:rsidR="00F520D3" w:rsidRDefault="00DF1A3D">
      <w:pPr>
        <w:ind w:firstLineChars="200" w:firstLine="640"/>
        <w:rPr>
          <w:rFonts w:ascii="仿宋" w:eastAsia="仿宋" w:hAnsi="仿宋"/>
          <w:b/>
          <w:sz w:val="32"/>
          <w:szCs w:val="32"/>
        </w:rPr>
      </w:pPr>
      <w:r>
        <w:rPr>
          <w:rFonts w:ascii="仿宋" w:eastAsia="仿宋" w:hAnsi="仿宋" w:hint="eastAsia"/>
          <w:sz w:val="32"/>
          <w:szCs w:val="32"/>
        </w:rPr>
        <w:t>奖补乡村公益性骨灰楼堂新建项目验收合格率绩效目</w:t>
      </w:r>
      <w:r>
        <w:rPr>
          <w:rFonts w:ascii="仿宋" w:eastAsia="仿宋" w:hAnsi="仿宋" w:hint="eastAsia"/>
          <w:sz w:val="32"/>
          <w:szCs w:val="32"/>
        </w:rPr>
        <w:lastRenderedPageBreak/>
        <w:t>标值为</w:t>
      </w:r>
      <w:r>
        <w:rPr>
          <w:rFonts w:ascii="仿宋" w:eastAsia="仿宋" w:hAnsi="仿宋" w:hint="eastAsia"/>
          <w:sz w:val="32"/>
          <w:szCs w:val="32"/>
        </w:rPr>
        <w:t>100%</w:t>
      </w:r>
      <w:r>
        <w:rPr>
          <w:rFonts w:ascii="仿宋" w:eastAsia="仿宋" w:hAnsi="仿宋" w:hint="eastAsia"/>
          <w:sz w:val="32"/>
          <w:szCs w:val="32"/>
        </w:rPr>
        <w:t>，目前已实施奖补的</w:t>
      </w:r>
      <w:r>
        <w:rPr>
          <w:rFonts w:ascii="仿宋" w:eastAsia="仿宋" w:hAnsi="仿宋" w:hint="eastAsia"/>
          <w:sz w:val="32"/>
          <w:szCs w:val="32"/>
        </w:rPr>
        <w:t>26</w:t>
      </w:r>
      <w:r>
        <w:rPr>
          <w:rFonts w:ascii="仿宋" w:eastAsia="仿宋" w:hAnsi="仿宋" w:hint="eastAsia"/>
          <w:sz w:val="32"/>
          <w:szCs w:val="32"/>
        </w:rPr>
        <w:t>个项目验收合理率为</w:t>
      </w:r>
      <w:r>
        <w:rPr>
          <w:rFonts w:ascii="仿宋" w:eastAsia="仿宋" w:hAnsi="仿宋" w:hint="eastAsia"/>
          <w:sz w:val="32"/>
          <w:szCs w:val="32"/>
        </w:rPr>
        <w:t>100%</w:t>
      </w:r>
      <w:r>
        <w:rPr>
          <w:rFonts w:ascii="仿宋" w:eastAsia="仿宋" w:hAnsi="仿宋" w:hint="eastAsia"/>
          <w:sz w:val="32"/>
          <w:szCs w:val="32"/>
        </w:rPr>
        <w:t>。</w:t>
      </w:r>
    </w:p>
    <w:p w:rsidR="00F520D3" w:rsidRDefault="00DF1A3D" w:rsidP="00B71F23">
      <w:pPr>
        <w:ind w:firstLineChars="200" w:firstLine="643"/>
        <w:rPr>
          <w:rFonts w:ascii="仿宋" w:eastAsia="仿宋" w:hAnsi="仿宋"/>
          <w:b/>
          <w:sz w:val="32"/>
          <w:szCs w:val="32"/>
        </w:rPr>
      </w:pPr>
      <w:r>
        <w:rPr>
          <w:rFonts w:ascii="仿宋" w:eastAsia="仿宋" w:hAnsi="仿宋" w:hint="eastAsia"/>
          <w:b/>
          <w:sz w:val="32"/>
          <w:szCs w:val="32"/>
        </w:rPr>
        <w:t>d.</w:t>
      </w:r>
      <w:r>
        <w:rPr>
          <w:rFonts w:ascii="仿宋" w:eastAsia="仿宋" w:hAnsi="仿宋" w:hint="eastAsia"/>
          <w:b/>
          <w:sz w:val="32"/>
          <w:szCs w:val="32"/>
        </w:rPr>
        <w:t>成本指标</w:t>
      </w:r>
    </w:p>
    <w:p w:rsidR="00F520D3" w:rsidRDefault="00DF1A3D">
      <w:pPr>
        <w:ind w:firstLineChars="200" w:firstLine="640"/>
        <w:rPr>
          <w:rFonts w:ascii="仿宋" w:eastAsia="仿宋" w:hAnsi="仿宋"/>
          <w:b/>
          <w:sz w:val="32"/>
          <w:szCs w:val="32"/>
        </w:rPr>
      </w:pPr>
      <w:r>
        <w:rPr>
          <w:rFonts w:ascii="仿宋" w:eastAsia="仿宋" w:hAnsi="仿宋" w:hint="eastAsia"/>
          <w:sz w:val="32"/>
          <w:szCs w:val="32"/>
        </w:rPr>
        <w:t>(1)</w:t>
      </w:r>
      <w:r>
        <w:rPr>
          <w:rFonts w:ascii="仿宋" w:eastAsia="仿宋" w:hAnsi="仿宋" w:hint="eastAsia"/>
          <w:sz w:val="32"/>
          <w:szCs w:val="32"/>
        </w:rPr>
        <w:t>户籍居民</w:t>
      </w:r>
      <w:r>
        <w:rPr>
          <w:rFonts w:ascii="仿宋" w:eastAsia="仿宋" w:hAnsi="仿宋" w:hint="eastAsia"/>
          <w:sz w:val="32"/>
          <w:szCs w:val="32"/>
        </w:rPr>
        <w:t>2000</w:t>
      </w:r>
      <w:r>
        <w:rPr>
          <w:rFonts w:ascii="仿宋" w:eastAsia="仿宋" w:hAnsi="仿宋" w:hint="eastAsia"/>
          <w:sz w:val="32"/>
          <w:szCs w:val="32"/>
        </w:rPr>
        <w:t>人（含）以内的财力困难村新建乡村公益性骨灰楼堂单个项目补助资金标准</w:t>
      </w:r>
      <w:r>
        <w:rPr>
          <w:rFonts w:ascii="仿宋" w:eastAsia="仿宋" w:hAnsi="仿宋" w:hint="eastAsia"/>
          <w:sz w:val="32"/>
          <w:szCs w:val="32"/>
        </w:rPr>
        <w:t>,</w:t>
      </w:r>
      <w:r>
        <w:rPr>
          <w:rFonts w:ascii="仿宋" w:eastAsia="仿宋" w:hAnsi="仿宋" w:hint="eastAsia"/>
          <w:sz w:val="32"/>
          <w:szCs w:val="32"/>
        </w:rPr>
        <w:t>绩效目标值</w:t>
      </w:r>
      <w:r>
        <w:rPr>
          <w:rFonts w:ascii="仿宋" w:eastAsia="仿宋" w:hAnsi="仿宋" w:hint="eastAsia"/>
          <w:sz w:val="32"/>
          <w:szCs w:val="32"/>
        </w:rPr>
        <w:t>10.00,</w:t>
      </w:r>
      <w:r>
        <w:rPr>
          <w:rFonts w:ascii="仿宋" w:eastAsia="仿宋" w:hAnsi="仿宋" w:hint="eastAsia"/>
          <w:sz w:val="32"/>
          <w:szCs w:val="32"/>
        </w:rPr>
        <w:t>实际完成值</w:t>
      </w:r>
      <w:r>
        <w:rPr>
          <w:rFonts w:ascii="仿宋" w:eastAsia="仿宋" w:hAnsi="仿宋" w:hint="eastAsia"/>
          <w:sz w:val="32"/>
          <w:szCs w:val="32"/>
        </w:rPr>
        <w:t>10.00,</w:t>
      </w:r>
      <w:r>
        <w:rPr>
          <w:rFonts w:ascii="仿宋" w:eastAsia="仿宋" w:hAnsi="仿宋" w:hint="eastAsia"/>
          <w:sz w:val="32"/>
          <w:szCs w:val="32"/>
        </w:rPr>
        <w:t>完成进度</w:t>
      </w:r>
      <w:r>
        <w:rPr>
          <w:rFonts w:ascii="仿宋" w:eastAsia="仿宋" w:hAnsi="仿宋" w:hint="eastAsia"/>
          <w:sz w:val="32"/>
          <w:szCs w:val="32"/>
        </w:rPr>
        <w:t>100.00%,</w:t>
      </w:r>
      <w:r>
        <w:rPr>
          <w:rFonts w:ascii="仿宋" w:eastAsia="仿宋" w:hAnsi="仿宋" w:hint="eastAsia"/>
          <w:sz w:val="32"/>
          <w:szCs w:val="32"/>
        </w:rPr>
        <w:t>指标评价情况好。</w:t>
      </w:r>
    </w:p>
    <w:p w:rsidR="00F520D3" w:rsidRDefault="00DF1A3D">
      <w:pPr>
        <w:ind w:firstLineChars="200" w:firstLine="640"/>
        <w:rPr>
          <w:rFonts w:ascii="仿宋" w:eastAsia="仿宋" w:hAnsi="仿宋"/>
          <w:b/>
          <w:sz w:val="32"/>
          <w:szCs w:val="32"/>
        </w:rPr>
      </w:pPr>
      <w:r>
        <w:rPr>
          <w:rFonts w:ascii="仿宋" w:eastAsia="仿宋" w:hAnsi="仿宋" w:hint="eastAsia"/>
          <w:sz w:val="32"/>
          <w:szCs w:val="32"/>
        </w:rPr>
        <w:t>(2)</w:t>
      </w:r>
      <w:r>
        <w:rPr>
          <w:rFonts w:ascii="仿宋" w:eastAsia="仿宋" w:hAnsi="仿宋" w:hint="eastAsia"/>
          <w:sz w:val="32"/>
          <w:szCs w:val="32"/>
        </w:rPr>
        <w:t>户籍居民</w:t>
      </w:r>
      <w:r>
        <w:rPr>
          <w:rFonts w:ascii="仿宋" w:eastAsia="仿宋" w:hAnsi="仿宋" w:hint="eastAsia"/>
          <w:sz w:val="32"/>
          <w:szCs w:val="32"/>
        </w:rPr>
        <w:t>2000</w:t>
      </w:r>
      <w:r>
        <w:rPr>
          <w:rFonts w:ascii="仿宋" w:eastAsia="仿宋" w:hAnsi="仿宋" w:hint="eastAsia"/>
          <w:sz w:val="32"/>
          <w:szCs w:val="32"/>
        </w:rPr>
        <w:t>人以上的财力困难村新建乡村公益性骨灰</w:t>
      </w:r>
      <w:r>
        <w:rPr>
          <w:rFonts w:ascii="仿宋" w:eastAsia="仿宋" w:hAnsi="仿宋" w:hint="eastAsia"/>
          <w:sz w:val="32"/>
          <w:szCs w:val="32"/>
        </w:rPr>
        <w:t>楼堂单个项目补助资金标准</w:t>
      </w:r>
      <w:r>
        <w:rPr>
          <w:rFonts w:ascii="仿宋" w:eastAsia="仿宋" w:hAnsi="仿宋" w:hint="eastAsia"/>
          <w:sz w:val="32"/>
          <w:szCs w:val="32"/>
        </w:rPr>
        <w:t>,</w:t>
      </w:r>
      <w:r>
        <w:rPr>
          <w:rFonts w:ascii="仿宋" w:eastAsia="仿宋" w:hAnsi="仿宋" w:hint="eastAsia"/>
          <w:sz w:val="32"/>
          <w:szCs w:val="32"/>
        </w:rPr>
        <w:t>绩效目标值</w:t>
      </w:r>
      <w:r>
        <w:rPr>
          <w:rFonts w:ascii="仿宋" w:eastAsia="仿宋" w:hAnsi="仿宋" w:hint="eastAsia"/>
          <w:sz w:val="32"/>
          <w:szCs w:val="32"/>
        </w:rPr>
        <w:t>15.00,</w:t>
      </w:r>
      <w:r>
        <w:rPr>
          <w:rFonts w:ascii="仿宋" w:eastAsia="仿宋" w:hAnsi="仿宋" w:hint="eastAsia"/>
          <w:sz w:val="32"/>
          <w:szCs w:val="32"/>
        </w:rPr>
        <w:t>实际完成值</w:t>
      </w:r>
      <w:r>
        <w:rPr>
          <w:rFonts w:ascii="仿宋" w:eastAsia="仿宋" w:hAnsi="仿宋" w:hint="eastAsia"/>
          <w:sz w:val="32"/>
          <w:szCs w:val="32"/>
        </w:rPr>
        <w:t>15.00,</w:t>
      </w:r>
      <w:r>
        <w:rPr>
          <w:rFonts w:ascii="仿宋" w:eastAsia="仿宋" w:hAnsi="仿宋" w:hint="eastAsia"/>
          <w:sz w:val="32"/>
          <w:szCs w:val="32"/>
        </w:rPr>
        <w:t>完成进度</w:t>
      </w:r>
      <w:r>
        <w:rPr>
          <w:rFonts w:ascii="仿宋" w:eastAsia="仿宋" w:hAnsi="仿宋" w:hint="eastAsia"/>
          <w:sz w:val="32"/>
          <w:szCs w:val="32"/>
        </w:rPr>
        <w:t>100.00%,</w:t>
      </w:r>
      <w:r>
        <w:rPr>
          <w:rFonts w:ascii="仿宋" w:eastAsia="仿宋" w:hAnsi="仿宋" w:hint="eastAsia"/>
          <w:sz w:val="32"/>
          <w:szCs w:val="32"/>
        </w:rPr>
        <w:t>指标评价情况好。</w:t>
      </w:r>
    </w:p>
    <w:p w:rsidR="00F520D3" w:rsidRDefault="00DF1A3D">
      <w:pPr>
        <w:numPr>
          <w:ilvl w:val="0"/>
          <w:numId w:val="1"/>
        </w:numPr>
        <w:ind w:left="1260"/>
        <w:rPr>
          <w:rFonts w:ascii="仿宋" w:eastAsia="仿宋" w:hAnsi="仿宋"/>
          <w:b/>
          <w:sz w:val="32"/>
          <w:szCs w:val="32"/>
        </w:rPr>
      </w:pPr>
      <w:r>
        <w:rPr>
          <w:rFonts w:ascii="仿宋" w:eastAsia="仿宋" w:hAnsi="仿宋" w:hint="eastAsia"/>
          <w:b/>
          <w:sz w:val="32"/>
          <w:szCs w:val="32"/>
        </w:rPr>
        <w:t>效益指标</w:t>
      </w:r>
    </w:p>
    <w:p w:rsidR="00F520D3" w:rsidRDefault="00DF1A3D" w:rsidP="00B71F23">
      <w:pPr>
        <w:ind w:firstLineChars="200" w:firstLine="643"/>
        <w:rPr>
          <w:rFonts w:ascii="仿宋" w:eastAsia="仿宋" w:hAnsi="仿宋"/>
          <w:b/>
          <w:sz w:val="32"/>
          <w:szCs w:val="32"/>
        </w:rPr>
      </w:pPr>
      <w:r>
        <w:rPr>
          <w:rFonts w:ascii="仿宋" w:eastAsia="仿宋" w:hAnsi="仿宋" w:hint="eastAsia"/>
          <w:b/>
          <w:sz w:val="32"/>
          <w:szCs w:val="32"/>
        </w:rPr>
        <w:t>社会效益指标</w:t>
      </w:r>
    </w:p>
    <w:p w:rsidR="00F520D3" w:rsidRDefault="00DF1A3D">
      <w:pPr>
        <w:ind w:firstLineChars="200" w:firstLine="640"/>
        <w:rPr>
          <w:rFonts w:ascii="仿宋" w:eastAsia="仿宋" w:hAnsi="仿宋"/>
          <w:b/>
          <w:sz w:val="32"/>
          <w:szCs w:val="32"/>
        </w:rPr>
      </w:pPr>
      <w:r>
        <w:rPr>
          <w:rFonts w:ascii="仿宋" w:eastAsia="仿宋" w:hAnsi="仿宋" w:hint="eastAsia"/>
          <w:sz w:val="32"/>
          <w:szCs w:val="32"/>
        </w:rPr>
        <w:t>(1)</w:t>
      </w:r>
      <w:r>
        <w:rPr>
          <w:rFonts w:ascii="仿宋" w:eastAsia="仿宋" w:hAnsi="仿宋" w:hint="eastAsia"/>
          <w:sz w:val="32"/>
          <w:szCs w:val="32"/>
        </w:rPr>
        <w:t>户籍居民</w:t>
      </w:r>
      <w:r>
        <w:rPr>
          <w:rFonts w:ascii="仿宋" w:eastAsia="仿宋" w:hAnsi="仿宋" w:hint="eastAsia"/>
          <w:sz w:val="32"/>
          <w:szCs w:val="32"/>
        </w:rPr>
        <w:t>2000</w:t>
      </w:r>
      <w:r>
        <w:rPr>
          <w:rFonts w:ascii="仿宋" w:eastAsia="仿宋" w:hAnsi="仿宋" w:hint="eastAsia"/>
          <w:sz w:val="32"/>
          <w:szCs w:val="32"/>
        </w:rPr>
        <w:t>人（含）以内的财力困难村单个新建乡村公益性骨灰楼堂格位存放量</w:t>
      </w:r>
      <w:r>
        <w:rPr>
          <w:rFonts w:ascii="仿宋" w:eastAsia="仿宋" w:hAnsi="仿宋" w:hint="eastAsia"/>
          <w:sz w:val="32"/>
          <w:szCs w:val="32"/>
        </w:rPr>
        <w:t>,</w:t>
      </w:r>
      <w:r>
        <w:rPr>
          <w:rFonts w:ascii="仿宋" w:eastAsia="仿宋" w:hAnsi="仿宋" w:hint="eastAsia"/>
          <w:sz w:val="32"/>
          <w:szCs w:val="32"/>
        </w:rPr>
        <w:t>绩效目标值</w:t>
      </w:r>
      <w:r>
        <w:rPr>
          <w:rFonts w:ascii="仿宋" w:eastAsia="仿宋" w:hAnsi="仿宋" w:hint="eastAsia"/>
          <w:sz w:val="32"/>
          <w:szCs w:val="32"/>
        </w:rPr>
        <w:t>100.00,</w:t>
      </w:r>
      <w:r>
        <w:rPr>
          <w:rFonts w:ascii="仿宋" w:eastAsia="仿宋" w:hAnsi="仿宋" w:hint="eastAsia"/>
          <w:sz w:val="32"/>
          <w:szCs w:val="32"/>
        </w:rPr>
        <w:t>实际完成值</w:t>
      </w:r>
      <w:r>
        <w:rPr>
          <w:rFonts w:ascii="仿宋" w:eastAsia="仿宋" w:hAnsi="仿宋" w:hint="eastAsia"/>
          <w:sz w:val="32"/>
          <w:szCs w:val="32"/>
        </w:rPr>
        <w:t>218.00,</w:t>
      </w:r>
      <w:r>
        <w:rPr>
          <w:rFonts w:ascii="仿宋" w:eastAsia="仿宋" w:hAnsi="仿宋" w:hint="eastAsia"/>
          <w:sz w:val="32"/>
          <w:szCs w:val="32"/>
        </w:rPr>
        <w:t>完成进度</w:t>
      </w:r>
      <w:r>
        <w:rPr>
          <w:rFonts w:ascii="仿宋" w:eastAsia="仿宋" w:hAnsi="仿宋" w:hint="eastAsia"/>
          <w:sz w:val="32"/>
          <w:szCs w:val="32"/>
        </w:rPr>
        <w:t>100.00%,</w:t>
      </w:r>
      <w:r>
        <w:rPr>
          <w:rFonts w:ascii="仿宋" w:eastAsia="仿宋" w:hAnsi="仿宋" w:hint="eastAsia"/>
          <w:sz w:val="32"/>
          <w:szCs w:val="32"/>
        </w:rPr>
        <w:t>指标评价情况好。</w:t>
      </w:r>
    </w:p>
    <w:p w:rsidR="00F520D3" w:rsidRDefault="00DF1A3D">
      <w:pPr>
        <w:ind w:firstLineChars="200" w:firstLine="640"/>
        <w:rPr>
          <w:rFonts w:ascii="仿宋" w:eastAsia="仿宋" w:hAnsi="仿宋"/>
          <w:b/>
          <w:sz w:val="32"/>
          <w:szCs w:val="32"/>
        </w:rPr>
      </w:pPr>
      <w:r>
        <w:rPr>
          <w:rFonts w:ascii="仿宋" w:eastAsia="仿宋" w:hAnsi="仿宋" w:hint="eastAsia"/>
          <w:sz w:val="32"/>
          <w:szCs w:val="32"/>
        </w:rPr>
        <w:t>(2)</w:t>
      </w:r>
      <w:r>
        <w:rPr>
          <w:rFonts w:ascii="仿宋" w:eastAsia="仿宋" w:hAnsi="仿宋" w:hint="eastAsia"/>
          <w:sz w:val="32"/>
          <w:szCs w:val="32"/>
        </w:rPr>
        <w:t>户籍居民</w:t>
      </w:r>
      <w:r>
        <w:rPr>
          <w:rFonts w:ascii="仿宋" w:eastAsia="仿宋" w:hAnsi="仿宋" w:hint="eastAsia"/>
          <w:sz w:val="32"/>
          <w:szCs w:val="32"/>
        </w:rPr>
        <w:t>2000</w:t>
      </w:r>
      <w:r>
        <w:rPr>
          <w:rFonts w:ascii="仿宋" w:eastAsia="仿宋" w:hAnsi="仿宋" w:hint="eastAsia"/>
          <w:sz w:val="32"/>
          <w:szCs w:val="32"/>
        </w:rPr>
        <w:t>人以上的财力困难村单个新建乡村公益性骨灰楼堂格位存放量</w:t>
      </w:r>
      <w:r>
        <w:rPr>
          <w:rFonts w:ascii="仿宋" w:eastAsia="仿宋" w:hAnsi="仿宋" w:hint="eastAsia"/>
          <w:sz w:val="32"/>
          <w:szCs w:val="32"/>
        </w:rPr>
        <w:t>,</w:t>
      </w:r>
      <w:r>
        <w:rPr>
          <w:rFonts w:ascii="仿宋" w:eastAsia="仿宋" w:hAnsi="仿宋" w:hint="eastAsia"/>
          <w:sz w:val="32"/>
          <w:szCs w:val="32"/>
        </w:rPr>
        <w:t>绩效目标值</w:t>
      </w:r>
      <w:r>
        <w:rPr>
          <w:rFonts w:ascii="仿宋" w:eastAsia="仿宋" w:hAnsi="仿宋" w:hint="eastAsia"/>
          <w:sz w:val="32"/>
          <w:szCs w:val="32"/>
        </w:rPr>
        <w:t>300.00,</w:t>
      </w:r>
      <w:r>
        <w:rPr>
          <w:rFonts w:ascii="仿宋" w:eastAsia="仿宋" w:hAnsi="仿宋" w:hint="eastAsia"/>
          <w:sz w:val="32"/>
          <w:szCs w:val="32"/>
        </w:rPr>
        <w:t>实际完成值</w:t>
      </w:r>
      <w:r>
        <w:rPr>
          <w:rFonts w:ascii="仿宋" w:eastAsia="仿宋" w:hAnsi="仿宋" w:hint="eastAsia"/>
          <w:sz w:val="32"/>
          <w:szCs w:val="32"/>
        </w:rPr>
        <w:t>356.00,</w:t>
      </w:r>
      <w:r>
        <w:rPr>
          <w:rFonts w:ascii="仿宋" w:eastAsia="仿宋" w:hAnsi="仿宋" w:hint="eastAsia"/>
          <w:sz w:val="32"/>
          <w:szCs w:val="32"/>
        </w:rPr>
        <w:t>完成进度</w:t>
      </w:r>
      <w:r>
        <w:rPr>
          <w:rFonts w:ascii="仿宋" w:eastAsia="仿宋" w:hAnsi="仿宋" w:hint="eastAsia"/>
          <w:sz w:val="32"/>
          <w:szCs w:val="32"/>
        </w:rPr>
        <w:t>100.00%,</w:t>
      </w:r>
      <w:r>
        <w:rPr>
          <w:rFonts w:ascii="仿宋" w:eastAsia="仿宋" w:hAnsi="仿宋" w:hint="eastAsia"/>
          <w:sz w:val="32"/>
          <w:szCs w:val="32"/>
        </w:rPr>
        <w:t>指标评价情况好。</w:t>
      </w:r>
    </w:p>
    <w:p w:rsidR="00F520D3" w:rsidRDefault="00DF1A3D">
      <w:pPr>
        <w:numPr>
          <w:ilvl w:val="0"/>
          <w:numId w:val="1"/>
        </w:numPr>
        <w:ind w:left="1260"/>
        <w:rPr>
          <w:rFonts w:ascii="仿宋" w:eastAsia="仿宋" w:hAnsi="仿宋"/>
          <w:b/>
          <w:sz w:val="32"/>
          <w:szCs w:val="32"/>
        </w:rPr>
      </w:pPr>
      <w:r>
        <w:rPr>
          <w:rFonts w:ascii="仿宋" w:eastAsia="仿宋" w:hAnsi="仿宋" w:hint="eastAsia"/>
          <w:b/>
          <w:sz w:val="32"/>
          <w:szCs w:val="32"/>
        </w:rPr>
        <w:t>满意度指标</w:t>
      </w:r>
    </w:p>
    <w:p w:rsidR="00F520D3" w:rsidRDefault="00DF1A3D" w:rsidP="00B71F23">
      <w:pPr>
        <w:ind w:firstLineChars="200" w:firstLine="643"/>
        <w:rPr>
          <w:rFonts w:ascii="仿宋" w:eastAsia="仿宋" w:hAnsi="仿宋"/>
          <w:b/>
          <w:sz w:val="32"/>
          <w:szCs w:val="32"/>
        </w:rPr>
      </w:pPr>
      <w:r>
        <w:rPr>
          <w:rFonts w:ascii="仿宋" w:eastAsia="仿宋" w:hAnsi="仿宋" w:hint="eastAsia"/>
          <w:b/>
          <w:sz w:val="32"/>
          <w:szCs w:val="32"/>
        </w:rPr>
        <w:t>服务对象满意度指标</w:t>
      </w:r>
    </w:p>
    <w:p w:rsidR="00F520D3" w:rsidRDefault="00DF1A3D">
      <w:pPr>
        <w:ind w:firstLineChars="200" w:firstLine="640"/>
        <w:rPr>
          <w:rFonts w:ascii="仿宋" w:eastAsia="仿宋" w:hAnsi="仿宋"/>
          <w:b/>
          <w:sz w:val="32"/>
          <w:szCs w:val="32"/>
        </w:rPr>
      </w:pPr>
      <w:r>
        <w:rPr>
          <w:rFonts w:ascii="仿宋" w:eastAsia="仿宋" w:hAnsi="仿宋" w:hint="eastAsia"/>
          <w:sz w:val="32"/>
          <w:szCs w:val="32"/>
        </w:rPr>
        <w:t>(1)</w:t>
      </w:r>
      <w:r>
        <w:rPr>
          <w:rFonts w:ascii="仿宋" w:eastAsia="仿宋" w:hAnsi="仿宋" w:hint="eastAsia"/>
          <w:sz w:val="32"/>
          <w:szCs w:val="32"/>
        </w:rPr>
        <w:t>当地群众对项目实施成效的满意度</w:t>
      </w:r>
      <w:r>
        <w:rPr>
          <w:rFonts w:ascii="仿宋" w:eastAsia="仿宋" w:hAnsi="仿宋" w:hint="eastAsia"/>
          <w:sz w:val="32"/>
          <w:szCs w:val="32"/>
        </w:rPr>
        <w:t>,</w:t>
      </w:r>
      <w:r>
        <w:rPr>
          <w:rFonts w:ascii="仿宋" w:eastAsia="仿宋" w:hAnsi="仿宋" w:hint="eastAsia"/>
          <w:sz w:val="32"/>
          <w:szCs w:val="32"/>
        </w:rPr>
        <w:t>绩效目标值</w:t>
      </w:r>
      <w:r>
        <w:rPr>
          <w:rFonts w:ascii="仿宋" w:eastAsia="仿宋" w:hAnsi="仿宋" w:hint="eastAsia"/>
          <w:sz w:val="32"/>
          <w:szCs w:val="32"/>
        </w:rPr>
        <w:t>80.00,</w:t>
      </w:r>
      <w:r>
        <w:rPr>
          <w:rFonts w:ascii="仿宋" w:eastAsia="仿宋" w:hAnsi="仿宋" w:hint="eastAsia"/>
          <w:sz w:val="32"/>
          <w:szCs w:val="32"/>
        </w:rPr>
        <w:t>实际完成值</w:t>
      </w:r>
      <w:r>
        <w:rPr>
          <w:rFonts w:ascii="仿宋" w:eastAsia="仿宋" w:hAnsi="仿宋" w:hint="eastAsia"/>
          <w:sz w:val="32"/>
          <w:szCs w:val="32"/>
        </w:rPr>
        <w:t>90.30,</w:t>
      </w:r>
      <w:r>
        <w:rPr>
          <w:rFonts w:ascii="仿宋" w:eastAsia="仿宋" w:hAnsi="仿宋" w:hint="eastAsia"/>
          <w:sz w:val="32"/>
          <w:szCs w:val="32"/>
        </w:rPr>
        <w:t>完成进度</w:t>
      </w:r>
      <w:r>
        <w:rPr>
          <w:rFonts w:ascii="仿宋" w:eastAsia="仿宋" w:hAnsi="仿宋" w:hint="eastAsia"/>
          <w:sz w:val="32"/>
          <w:szCs w:val="32"/>
        </w:rPr>
        <w:t>100.00%,</w:t>
      </w:r>
      <w:r>
        <w:rPr>
          <w:rFonts w:ascii="仿宋" w:eastAsia="仿宋" w:hAnsi="仿宋" w:hint="eastAsia"/>
          <w:sz w:val="32"/>
          <w:szCs w:val="32"/>
        </w:rPr>
        <w:t>指标评价情况好。</w:t>
      </w:r>
    </w:p>
    <w:p w:rsidR="00F520D3" w:rsidRDefault="00DF1A3D">
      <w:pPr>
        <w:ind w:firstLineChars="200" w:firstLine="640"/>
        <w:rPr>
          <w:rFonts w:ascii="仿宋" w:eastAsia="仿宋" w:hAnsi="仿宋"/>
          <w:b/>
          <w:sz w:val="32"/>
          <w:szCs w:val="32"/>
        </w:rPr>
      </w:pPr>
      <w:r>
        <w:rPr>
          <w:rFonts w:ascii="仿宋" w:eastAsia="仿宋" w:hAnsi="仿宋" w:hint="eastAsia"/>
          <w:sz w:val="32"/>
          <w:szCs w:val="32"/>
        </w:rPr>
        <w:lastRenderedPageBreak/>
        <w:t>(2)</w:t>
      </w:r>
      <w:r>
        <w:rPr>
          <w:rFonts w:ascii="仿宋" w:eastAsia="仿宋" w:hAnsi="仿宋" w:hint="eastAsia"/>
          <w:sz w:val="32"/>
          <w:szCs w:val="32"/>
        </w:rPr>
        <w:t>当地群众对省级奖补资金等相关政策的知晓率</w:t>
      </w:r>
      <w:r>
        <w:rPr>
          <w:rFonts w:ascii="仿宋" w:eastAsia="仿宋" w:hAnsi="仿宋" w:hint="eastAsia"/>
          <w:sz w:val="32"/>
          <w:szCs w:val="32"/>
        </w:rPr>
        <w:t>,</w:t>
      </w:r>
      <w:r>
        <w:rPr>
          <w:rFonts w:ascii="仿宋" w:eastAsia="仿宋" w:hAnsi="仿宋" w:hint="eastAsia"/>
          <w:sz w:val="32"/>
          <w:szCs w:val="32"/>
        </w:rPr>
        <w:t>绩效目标值</w:t>
      </w:r>
      <w:r>
        <w:rPr>
          <w:rFonts w:ascii="仿宋" w:eastAsia="仿宋" w:hAnsi="仿宋" w:hint="eastAsia"/>
          <w:sz w:val="32"/>
          <w:szCs w:val="32"/>
        </w:rPr>
        <w:t>80.00,</w:t>
      </w:r>
      <w:r>
        <w:rPr>
          <w:rFonts w:ascii="仿宋" w:eastAsia="仿宋" w:hAnsi="仿宋" w:hint="eastAsia"/>
          <w:sz w:val="32"/>
          <w:szCs w:val="32"/>
        </w:rPr>
        <w:t>实际完成值</w:t>
      </w:r>
      <w:r>
        <w:rPr>
          <w:rFonts w:ascii="仿宋" w:eastAsia="仿宋" w:hAnsi="仿宋" w:hint="eastAsia"/>
          <w:sz w:val="32"/>
          <w:szCs w:val="32"/>
        </w:rPr>
        <w:t>86.50,</w:t>
      </w:r>
      <w:r>
        <w:rPr>
          <w:rFonts w:ascii="仿宋" w:eastAsia="仿宋" w:hAnsi="仿宋" w:hint="eastAsia"/>
          <w:sz w:val="32"/>
          <w:szCs w:val="32"/>
        </w:rPr>
        <w:t>完成进度</w:t>
      </w:r>
      <w:r>
        <w:rPr>
          <w:rFonts w:ascii="仿宋" w:eastAsia="仿宋" w:hAnsi="仿宋" w:hint="eastAsia"/>
          <w:sz w:val="32"/>
          <w:szCs w:val="32"/>
        </w:rPr>
        <w:t>100.00%,</w:t>
      </w:r>
      <w:r>
        <w:rPr>
          <w:rFonts w:ascii="仿宋" w:eastAsia="仿宋" w:hAnsi="仿宋" w:hint="eastAsia"/>
          <w:sz w:val="32"/>
          <w:szCs w:val="32"/>
        </w:rPr>
        <w:t>指标评价情况好。</w:t>
      </w:r>
    </w:p>
    <w:p w:rsidR="00F520D3" w:rsidRDefault="00DF1A3D" w:rsidP="00B71F23">
      <w:pPr>
        <w:ind w:firstLineChars="200" w:firstLine="643"/>
        <w:rPr>
          <w:rFonts w:ascii="仿宋" w:eastAsia="仿宋" w:hAnsi="仿宋"/>
          <w:b/>
          <w:sz w:val="32"/>
          <w:szCs w:val="32"/>
        </w:rPr>
      </w:pPr>
      <w:r>
        <w:rPr>
          <w:rFonts w:ascii="仿宋" w:eastAsia="仿宋" w:hAnsi="仿宋" w:hint="eastAsia"/>
          <w:b/>
          <w:sz w:val="32"/>
          <w:szCs w:val="32"/>
        </w:rPr>
        <w:t>3.</w:t>
      </w:r>
      <w:r>
        <w:rPr>
          <w:rFonts w:ascii="仿宋" w:eastAsia="仿宋" w:hAnsi="仿宋" w:hint="eastAsia"/>
          <w:b/>
          <w:sz w:val="32"/>
          <w:szCs w:val="32"/>
        </w:rPr>
        <w:t>项目完成可能性</w:t>
      </w:r>
    </w:p>
    <w:p w:rsidR="00F520D3" w:rsidRDefault="00DF1A3D">
      <w:pPr>
        <w:ind w:firstLineChars="200" w:firstLine="640"/>
        <w:rPr>
          <w:rFonts w:ascii="仿宋" w:eastAsia="仿宋" w:hAnsi="仿宋"/>
          <w:sz w:val="32"/>
          <w:szCs w:val="32"/>
        </w:rPr>
      </w:pPr>
      <w:r>
        <w:rPr>
          <w:rFonts w:ascii="仿宋" w:eastAsia="仿宋" w:hAnsi="仿宋" w:hint="eastAsia"/>
          <w:sz w:val="32"/>
          <w:szCs w:val="32"/>
        </w:rPr>
        <w:t>本项目能够如期完成项目建设。项目建设单位普遍反映存在不同程度的资金不足、疫情影响项目推进等问题，部分项目存在选址、用地审批方面的困难。针对存在的问题下一步要加强督促指导，推动项目建设，能够如期实施项目，可在</w:t>
      </w:r>
      <w:r>
        <w:rPr>
          <w:rFonts w:ascii="仿宋" w:eastAsia="仿宋" w:hAnsi="仿宋" w:hint="eastAsia"/>
          <w:sz w:val="32"/>
          <w:szCs w:val="32"/>
        </w:rPr>
        <w:t>2020</w:t>
      </w:r>
      <w:r>
        <w:rPr>
          <w:rFonts w:ascii="仿宋" w:eastAsia="仿宋" w:hAnsi="仿宋" w:hint="eastAsia"/>
          <w:sz w:val="32"/>
          <w:szCs w:val="32"/>
        </w:rPr>
        <w:t>年完成全年目标任务。</w:t>
      </w:r>
    </w:p>
    <w:p w:rsidR="00F520D3" w:rsidRDefault="00DF1A3D">
      <w:pPr>
        <w:ind w:firstLineChars="200" w:firstLine="643"/>
        <w:rPr>
          <w:rFonts w:ascii="楷体" w:eastAsia="楷体" w:hAnsi="楷体" w:cs="楷体"/>
          <w:b/>
          <w:bCs/>
          <w:sz w:val="32"/>
          <w:szCs w:val="32"/>
        </w:rPr>
      </w:pPr>
      <w:r>
        <w:rPr>
          <w:rFonts w:ascii="楷体" w:eastAsia="楷体" w:hAnsi="楷体" w:cs="楷体" w:hint="eastAsia"/>
          <w:b/>
          <w:bCs/>
          <w:sz w:val="32"/>
          <w:szCs w:val="32"/>
        </w:rPr>
        <w:t>（二）绩效结论</w:t>
      </w:r>
    </w:p>
    <w:p w:rsidR="00F520D3" w:rsidRDefault="00DF1A3D">
      <w:pPr>
        <w:ind w:firstLineChars="200" w:firstLine="640"/>
        <w:rPr>
          <w:rFonts w:ascii="仿宋" w:eastAsia="仿宋" w:hAnsi="仿宋"/>
          <w:sz w:val="32"/>
          <w:szCs w:val="32"/>
        </w:rPr>
      </w:pPr>
      <w:r>
        <w:rPr>
          <w:rFonts w:ascii="仿宋" w:eastAsia="仿宋" w:hAnsi="仿宋" w:cs="仿宋" w:hint="eastAsia"/>
          <w:sz w:val="32"/>
          <w:szCs w:val="32"/>
        </w:rPr>
        <w:t>本项目绩效评价结果为中，部门评价等级为中。</w:t>
      </w:r>
      <w:r>
        <w:rPr>
          <w:rFonts w:ascii="仿宋" w:eastAsia="仿宋" w:hAnsi="仿宋" w:cs="仿宋" w:hint="eastAsia"/>
          <w:sz w:val="32"/>
          <w:szCs w:val="32"/>
        </w:rPr>
        <w:t>2020</w:t>
      </w:r>
      <w:r>
        <w:rPr>
          <w:rFonts w:ascii="仿宋" w:eastAsia="仿宋" w:hAnsi="仿宋" w:cs="仿宋" w:hint="eastAsia"/>
          <w:sz w:val="32"/>
          <w:szCs w:val="32"/>
        </w:rPr>
        <w:t>乡村公益性骨灰楼堂建设省级奖补项目正在有序推进，上半年的绩效自评等级为中。</w:t>
      </w:r>
    </w:p>
    <w:p w:rsidR="00F520D3" w:rsidRDefault="00DF1A3D">
      <w:pPr>
        <w:pStyle w:val="1"/>
      </w:pPr>
      <w:r>
        <w:rPr>
          <w:rFonts w:hint="eastAsia"/>
        </w:rPr>
        <w:t>三、存在问题及原因分析和有关建议</w:t>
      </w:r>
    </w:p>
    <w:p w:rsidR="00F520D3" w:rsidRDefault="00DF1A3D">
      <w:pPr>
        <w:ind w:firstLineChars="200" w:firstLine="643"/>
        <w:rPr>
          <w:rFonts w:ascii="楷体" w:eastAsia="楷体" w:hAnsi="楷体" w:cs="楷体"/>
          <w:b/>
          <w:bCs/>
          <w:sz w:val="32"/>
          <w:szCs w:val="32"/>
        </w:rPr>
      </w:pPr>
      <w:r>
        <w:rPr>
          <w:rFonts w:ascii="楷体" w:eastAsia="楷体" w:hAnsi="楷体" w:cs="楷体" w:hint="eastAsia"/>
          <w:b/>
          <w:bCs/>
          <w:sz w:val="32"/>
          <w:szCs w:val="32"/>
        </w:rPr>
        <w:t>（一）存在问题及原因分析和有关建议</w:t>
      </w:r>
    </w:p>
    <w:p w:rsidR="00F520D3" w:rsidRDefault="00DF1A3D">
      <w:pPr>
        <w:ind w:firstLineChars="200" w:firstLine="640"/>
        <w:rPr>
          <w:rFonts w:ascii="仿宋" w:eastAsia="仿宋" w:hAnsi="仿宋"/>
          <w:sz w:val="32"/>
          <w:szCs w:val="32"/>
        </w:rPr>
      </w:pPr>
      <w:r>
        <w:rPr>
          <w:rFonts w:ascii="楷体" w:eastAsia="楷体" w:hAnsi="楷体" w:cs="楷体" w:hint="eastAsia"/>
          <w:sz w:val="32"/>
          <w:szCs w:val="32"/>
        </w:rPr>
        <w:t>1.</w:t>
      </w:r>
      <w:r>
        <w:rPr>
          <w:rFonts w:ascii="仿宋" w:eastAsia="仿宋" w:hAnsi="仿宋" w:hint="eastAsia"/>
          <w:sz w:val="32"/>
          <w:szCs w:val="32"/>
        </w:rPr>
        <w:t>建设公益性骨灰楼项目用地审批难问题，各乡镇骨灰楼堂建设用地报批时，必须避开各项用地红线，如</w:t>
      </w:r>
      <w:r>
        <w:rPr>
          <w:rFonts w:ascii="仿宋" w:eastAsia="仿宋" w:hAnsi="仿宋" w:hint="eastAsia"/>
          <w:sz w:val="32"/>
          <w:szCs w:val="32"/>
        </w:rPr>
        <w:t>:</w:t>
      </w:r>
      <w:r>
        <w:rPr>
          <w:rFonts w:ascii="仿宋" w:eastAsia="仿宋" w:hAnsi="仿宋" w:hint="eastAsia"/>
          <w:sz w:val="32"/>
          <w:szCs w:val="32"/>
        </w:rPr>
        <w:t>基本农田生态林地、红树林保护区的陆域生态防线范围等。同时必须考虑交通情况、建设规模、乡镇整体规划、人文地理等因素项目的立项、用地审批工作涉及面广，审批过程需一定时间，影响建设进度。建议自然资源、林业等部门出台公益性殡葬设施用林用地专项政策，切实保障用林用地指标，探索</w:t>
      </w:r>
      <w:r>
        <w:rPr>
          <w:rFonts w:ascii="仿宋" w:eastAsia="仿宋" w:hAnsi="仿宋" w:hint="eastAsia"/>
          <w:sz w:val="32"/>
          <w:szCs w:val="32"/>
        </w:rPr>
        <w:lastRenderedPageBreak/>
        <w:t>建立公益性殡葬设施建设联合审批机制，解决项目建设瓶颈问题。</w:t>
      </w:r>
    </w:p>
    <w:p w:rsidR="00F520D3" w:rsidRDefault="00DF1A3D">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村级财力有限，无其他资金来源，上级补助资金量太小，导致项目实施困难。而有限的补助资金分散使</w:t>
      </w:r>
      <w:r>
        <w:rPr>
          <w:rFonts w:ascii="仿宋" w:eastAsia="仿宋" w:hAnsi="仿宋" w:hint="eastAsia"/>
          <w:sz w:val="32"/>
          <w:szCs w:val="32"/>
        </w:rPr>
        <w:t>用，效果不佳。建议集中有限资金，每年建成几个规模较大、设施较为齐全的村级公益性骨灰楼，既能发挥资金的效益，对社会效益和生态文明效益也能产生积极作用。</w:t>
      </w:r>
      <w:r>
        <w:rPr>
          <w:rFonts w:ascii="仿宋" w:eastAsia="仿宋" w:hAnsi="仿宋" w:hint="eastAsia"/>
          <w:sz w:val="32"/>
          <w:szCs w:val="32"/>
        </w:rPr>
        <w:t xml:space="preserve"> </w:t>
      </w:r>
    </w:p>
    <w:p w:rsidR="00F520D3" w:rsidRDefault="00DF1A3D">
      <w:pPr>
        <w:ind w:firstLineChars="200" w:firstLine="640"/>
        <w:rPr>
          <w:rFonts w:ascii="楷体" w:eastAsia="楷体" w:hAnsi="楷体" w:cs="楷体"/>
          <w:sz w:val="32"/>
          <w:szCs w:val="32"/>
        </w:rPr>
      </w:pPr>
      <w:r>
        <w:rPr>
          <w:rFonts w:ascii="仿宋" w:eastAsia="仿宋" w:hAnsi="仿宋" w:hint="eastAsia"/>
          <w:sz w:val="32"/>
          <w:szCs w:val="32"/>
        </w:rPr>
        <w:t>3.</w:t>
      </w:r>
      <w:r>
        <w:rPr>
          <w:rFonts w:ascii="仿宋" w:eastAsia="仿宋" w:hAnsi="仿宋" w:hint="eastAsia"/>
          <w:sz w:val="32"/>
          <w:szCs w:val="32"/>
        </w:rPr>
        <w:t>由于新冠疫情导致建筑项目招工施工困难致项目建设普遍存在进度滞后问题。建议适当延长乡村公益性骨灰楼堂省级奖补项目完工期限。</w:t>
      </w:r>
    </w:p>
    <w:p w:rsidR="00F520D3" w:rsidRDefault="00DF1A3D">
      <w:pPr>
        <w:ind w:firstLineChars="200" w:firstLine="643"/>
        <w:rPr>
          <w:rFonts w:ascii="楷体" w:eastAsia="楷体" w:hAnsi="楷体" w:cs="楷体"/>
          <w:b/>
          <w:bCs/>
          <w:sz w:val="32"/>
          <w:szCs w:val="32"/>
        </w:rPr>
      </w:pPr>
      <w:r>
        <w:rPr>
          <w:rFonts w:ascii="楷体" w:eastAsia="楷体" w:hAnsi="楷体" w:cs="楷体" w:hint="eastAsia"/>
          <w:b/>
          <w:bCs/>
          <w:sz w:val="32"/>
          <w:szCs w:val="32"/>
        </w:rPr>
        <w:t>（二）执行中预算安排的绩效建议</w:t>
      </w:r>
    </w:p>
    <w:p w:rsidR="00F520D3" w:rsidRPr="00B71F23" w:rsidRDefault="00DF1A3D">
      <w:pPr>
        <w:ind w:firstLineChars="200" w:firstLine="640"/>
        <w:rPr>
          <w:rFonts w:ascii="仿宋" w:eastAsia="仿宋" w:hAnsi="仿宋"/>
          <w:sz w:val="32"/>
          <w:szCs w:val="32"/>
        </w:rPr>
      </w:pPr>
      <w:r>
        <w:rPr>
          <w:rFonts w:ascii="仿宋" w:eastAsia="仿宋" w:hAnsi="仿宋" w:hint="eastAsia"/>
          <w:sz w:val="32"/>
          <w:szCs w:val="32"/>
        </w:rPr>
        <w:t>建议本项目继续按预算执行继续按预算安排。能够如期完成项目建设，产生较好的社会效益，建议继续按预算安排。</w:t>
      </w:r>
    </w:p>
    <w:sectPr w:rsidR="00F520D3" w:rsidRPr="00B71F23" w:rsidSect="00F520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A3D" w:rsidRDefault="00DF1A3D" w:rsidP="00B71F23">
      <w:r>
        <w:separator/>
      </w:r>
    </w:p>
  </w:endnote>
  <w:endnote w:type="continuationSeparator" w:id="1">
    <w:p w:rsidR="00DF1A3D" w:rsidRDefault="00DF1A3D" w:rsidP="00B71F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A3D" w:rsidRDefault="00DF1A3D" w:rsidP="00B71F23">
      <w:r>
        <w:separator/>
      </w:r>
    </w:p>
  </w:footnote>
  <w:footnote w:type="continuationSeparator" w:id="1">
    <w:p w:rsidR="00DF1A3D" w:rsidRDefault="00DF1A3D" w:rsidP="00B71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78A381"/>
    <w:multiLevelType w:val="singleLevel"/>
    <w:tmpl w:val="8478A381"/>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177770E"/>
    <w:rsid w:val="000B2B0F"/>
    <w:rsid w:val="0014317D"/>
    <w:rsid w:val="00182C2E"/>
    <w:rsid w:val="00215313"/>
    <w:rsid w:val="004B08B9"/>
    <w:rsid w:val="004B2F70"/>
    <w:rsid w:val="004F5EEC"/>
    <w:rsid w:val="005017DA"/>
    <w:rsid w:val="006C5281"/>
    <w:rsid w:val="006D01B1"/>
    <w:rsid w:val="007B3A93"/>
    <w:rsid w:val="00852E4D"/>
    <w:rsid w:val="008659E0"/>
    <w:rsid w:val="008F6B83"/>
    <w:rsid w:val="00927500"/>
    <w:rsid w:val="00970A8F"/>
    <w:rsid w:val="009E5CAD"/>
    <w:rsid w:val="00A97A13"/>
    <w:rsid w:val="00AC33F2"/>
    <w:rsid w:val="00B71F23"/>
    <w:rsid w:val="00CC365C"/>
    <w:rsid w:val="00DF1A3D"/>
    <w:rsid w:val="00F520D3"/>
    <w:rsid w:val="00F8370B"/>
    <w:rsid w:val="00F93968"/>
    <w:rsid w:val="1177770E"/>
    <w:rsid w:val="285A12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520D3"/>
    <w:pPr>
      <w:widowControl w:val="0"/>
      <w:jc w:val="both"/>
    </w:pPr>
    <w:rPr>
      <w:kern w:val="2"/>
      <w:sz w:val="21"/>
      <w:szCs w:val="24"/>
    </w:rPr>
  </w:style>
  <w:style w:type="paragraph" w:styleId="1">
    <w:name w:val="heading 1"/>
    <w:basedOn w:val="a"/>
    <w:next w:val="a"/>
    <w:rsid w:val="00F520D3"/>
    <w:pPr>
      <w:keepNext/>
      <w:keepLines/>
      <w:ind w:leftChars="300" w:left="630"/>
      <w:outlineLvl w:val="0"/>
    </w:pPr>
    <w:rPr>
      <w:rFonts w:ascii="黑体" w:eastAsia="黑体" w:hAnsi="黑体"/>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520D3"/>
    <w:pPr>
      <w:tabs>
        <w:tab w:val="center" w:pos="4153"/>
        <w:tab w:val="right" w:pos="8306"/>
      </w:tabs>
      <w:snapToGrid w:val="0"/>
      <w:jc w:val="left"/>
    </w:pPr>
    <w:rPr>
      <w:sz w:val="18"/>
      <w:szCs w:val="18"/>
    </w:rPr>
  </w:style>
  <w:style w:type="paragraph" w:styleId="a4">
    <w:name w:val="header"/>
    <w:basedOn w:val="a"/>
    <w:link w:val="Char0"/>
    <w:rsid w:val="00F520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520D3"/>
    <w:rPr>
      <w:kern w:val="2"/>
      <w:sz w:val="18"/>
      <w:szCs w:val="18"/>
    </w:rPr>
  </w:style>
  <w:style w:type="character" w:customStyle="1" w:styleId="Char">
    <w:name w:val="页脚 Char"/>
    <w:basedOn w:val="a0"/>
    <w:link w:val="a3"/>
    <w:rsid w:val="00F520D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384</Words>
  <Characters>2190</Characters>
  <Application>Microsoft Office Word</Application>
  <DocSecurity>0</DocSecurity>
  <Lines>18</Lines>
  <Paragraphs>5</Paragraphs>
  <ScaleCrop>false</ScaleCrop>
  <Company>Microsoft</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规划财务处/祖薇</dc:creator>
  <cp:lastModifiedBy>规划财务处/黄锶媛</cp:lastModifiedBy>
  <cp:revision>20</cp:revision>
  <cp:lastPrinted>2020-06-15T00:36:00Z</cp:lastPrinted>
  <dcterms:created xsi:type="dcterms:W3CDTF">2020-06-12T01:25:00Z</dcterms:created>
  <dcterms:modified xsi:type="dcterms:W3CDTF">2020-10-28T08:55:00Z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